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VÁLLALKOZÁSI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ÉS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amely létrejött egyrészr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ől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név: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Sukoró Község Önkormányzata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levelezési címe:</w:t>
        <w:tab/>
        <w:t xml:space="preserve">8096 Sukoró, Óvoda u. 2/a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számlázási cím:</w:t>
        <w:tab/>
        <w:t xml:space="preserve">8096 Sukoró, Óvoda u. 2/a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adószáma:</w:t>
        <w:tab/>
        <w:t xml:space="preserve">15727622-2-07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törzsszáma:</w:t>
        <w:tab/>
        <w:t xml:space="preserve">727628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statisztikai számjele:</w:t>
        <w:tab/>
        <w:t xml:space="preserve">15727622-8411-321-07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pénzforgalmi számlaszáma:</w:t>
        <w:tab/>
        <w:t xml:space="preserve">11736006-15364517-00000000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1416" w:hanging="14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képviseli:</w:t>
        <w:tab/>
        <w:tab/>
        <w:t xml:space="preserve">Mészárosné Hegyi Gyöngyi polgármester, valamint 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1416" w:hanging="14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dr. Berzsenyi Orsolya 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tel/fax:</w:t>
        <w:tab/>
        <w:t xml:space="preserve">06-22/598-007, 06-22/475-521</w:t>
      </w:r>
    </w:p>
    <w:p>
      <w:pPr>
        <w:tabs>
          <w:tab w:val="left" w:pos="142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  <w:tab/>
        <w:t xml:space="preserve">jegyzo@sukoro.hu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megbízott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 neve:</w:t>
        <w:tab/>
        <w:t xml:space="preserve">Trans-Statika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érnöki Kft.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Kiss Tamás Ügyvezet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megbízott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íme: </w:t>
        <w:tab/>
        <w:t xml:space="preserve">8143 Sárszentmihály, Harangvirág u. 1.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megbízott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névjegyzék száma:</w:t>
        <w:tab/>
        <w:t xml:space="preserve">ME-É-I-07-50462/2021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ME-M-I-07-50462/2021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(tov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ábbiakban: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másrészr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ől 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székhelye: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levelezési cím: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számlavezet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énzintézete: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pénzforgalmi számlaszáma: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adószáma: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cégjegyzék száma: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nyilv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ántartási száma: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képviseli (név, cím):</w:t>
        <w:tab/>
        <w:tab/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mobil:</w:t>
        <w:tab/>
      </w:r>
    </w:p>
    <w:p>
      <w:pPr>
        <w:tabs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  <w:tab/>
        <w:t xml:space="preserve">,</w:t>
      </w:r>
    </w:p>
    <w:p>
      <w:pPr>
        <w:tabs>
          <w:tab w:val="left" w:pos="2268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mint Vállalkozó (a továbbiakban Vállalkozó),</w:t>
      </w:r>
    </w:p>
    <w:p>
      <w:pPr>
        <w:tabs>
          <w:tab w:val="left" w:pos="2268" w:leader="none"/>
          <w:tab w:val="left" w:pos="354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3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a továbbiakban együtt Szerz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ődő Felek k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özött, alulírott helyen és napon, az alábbi feltételek szerint: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ŐZM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ÉNYEK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0" w:leader="none"/>
          <w:tab w:val="left" w:pos="2127" w:leader="none"/>
          <w:tab w:val="left" w:pos="2835" w:leader="none"/>
          <w:tab w:val="left" w:pos="3544" w:leader="none"/>
          <w:tab w:val="left" w:pos="28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mint 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ánlatkér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2017. Szeptember ... . napj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állalkozási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Zöld pont- helyi termel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piac kialak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ítása Sukorón”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tárgyban a közbeszerzésekr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2015. évi CXLIII. törvény (továbbiakban: Kbt.) 115. § (1) bekezdése szerinti közbeszerzési eljárást (a továbbiakban: közbeszerzési eljárás) indított.</w:t>
      </w:r>
    </w:p>
    <w:p>
      <w:pPr>
        <w:numPr>
          <w:ilvl w:val="0"/>
          <w:numId w:val="14"/>
        </w:numPr>
        <w:tabs>
          <w:tab w:val="left" w:pos="0" w:leader="none"/>
          <w:tab w:val="left" w:pos="2127" w:leader="none"/>
          <w:tab w:val="left" w:pos="2835" w:leader="none"/>
          <w:tab w:val="left" w:pos="3544" w:leader="none"/>
          <w:tab w:val="left" w:pos="28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eljárás keretében benyújtott ajánlatok mindenre kiterjed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részletes vizsgálatát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ően,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dokumentumokban (a továbbiakban: dokumentumok) meghatározott, valamint a kapcsolódó jogszabályokban is rögzített feltételeket is figyelembe véve 2017. ….. napján a Kbt. 79.§ (2) bekezdésének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írásban eredményt hirdetett.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eljárásban hozott döntése szerint a nyertes ajánlattev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lett.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szemben támasztott alapvet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műszaki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övetelményeit a közbeszerzési eljárásban Vállalkozó rendelkezésére bocsátott dokumentumok részét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tervdokument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ációban, és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írásban, valamint árazatlan költségvetési kiírásban (a továbbiakban: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specifik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áció) és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éshez mellékelt feladatlistában részletesen meghatározta.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ögzítik, hogy az árazott költségvetési kiíráson és a feladatlistán kívül a fent említett dokumentumok fizikailag nem kerülnek csatolásra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törzsszövegéhez, de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ámára ismert azok tartalma. Ezen dokumentumokat úgy kell tekinteni, mint amelyek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elválaszthatatlan részét képezik, és azzal együtt értelmezend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ők. Elt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érés esetén a teljesség érdekében mindig a részletesebb terjedelm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elő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írásokat kell irányadónak tekinteni.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A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TÁRGYA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28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megrendeli,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pedig elvállalja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állalkozási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Zöld pont- helyi termel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piac kialak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ítása Sukorón”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tárgyban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 vonatkozó kivitelezési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munkákat (a továbbiakban: kivitelezés)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specifik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ációban meghatározott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tartalommal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részletezettséggel.</w:t>
      </w:r>
    </w:p>
    <w:p>
      <w:pPr>
        <w:numPr>
          <w:ilvl w:val="0"/>
          <w:numId w:val="16"/>
        </w:numPr>
        <w:tabs>
          <w:tab w:val="left" w:pos="28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éses kötelezettséget vállal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hogy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tárgyát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munkákat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rendeltetésszer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biztonságos állapotú, valamint végleges használatba vételre alkalmas állapotban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kivitelezi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átadja, valamint az abban rejl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ákat kijavítja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rendelkezéseinek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TELJESÍTÉS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munkavégzést a munkaterület átadását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megkezdeni, a munkaterület átadására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éskötést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2017. .....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özött kerül sor,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meghatározott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őpontban. A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 átvételét, annak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építési naplóban rögzítik. A munkaterület Vállalkozó általi átvételének építési naplóban való rögzítése után a Vállalkozó felel a munkaterület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jogi szempontból munkavégzésre alkalmas állapotáért.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ögzítik, hogy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teljesítési határideje 2018. 10. 31., azzal, hogy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előteljes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ítést elfogad. Vállalkozó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ít, ha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pont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szerinti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teljesítési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megkezd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ögzítik, hogy mind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megkezdésére, mind a hibák/hiányosságok kijavítására meghatározott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ötbérterhes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Vállalkozó a teljesítés tekintetében megállapodnak, hogy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vállalt munkák: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vonatkoz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ásban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egészében teljesítettnek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tekintend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ők, amikor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a munkákat az ajánlati dokumentációban meghatározott és általa vállalt feltételeknek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mind mennyis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égi, mind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égi értelemben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Ptk. 6:247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(3) bekezdése szerint rendeltetésszer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biztonságos használatra alkalmas módon elvégezte, és azt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átvette;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jogilag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építési munkák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teljesítettnek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ülnek, ha a létesítményt (a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űvet) a Megrendelő hiba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hiánymentesen átvette, és a Vállalkozó a jogszabályokban és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valamennyi szükséges dokumentumokat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átadta;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pénzügyi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vonatkozásban egészében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teljesítettnek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tekintend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ők, amikor Megrendelő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égszámlát kifizette.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teljesítés igazolása a 191/2009. (IX. 15.) Kormányrendeletben foglaltak szerint írásban történik,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annak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állítására megjelölt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 jogosult.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teljesítése akkor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hibátlan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ha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foglalt munkákat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I. osztályú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égben elvégezte (az esetleges hibákat kijavította), valamint a kivitelezett létesítmény (m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ű) rendeltet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biztonságos használatra alkalmas, és a Vállalkozó valamennyi a jogszabályokban és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szükséges dokumentumot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átadta.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csak I. osztályú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új, a vonatkozó jogszabályoknak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anyagokat, szerkezetet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berendezéseket használhat fel, építhet be, I. osztályú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égben, a gyártmánytechnológiai utasítások szigorú betartásával.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teljesítés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automatikusan (a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módosítása nélkül) meghosszabbodik azzal az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őtartammal, ameddig a munkav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égzés a Vállalkozónak nem felróhatóan akadályoztatva volt, így különösen, de nem kizárólagosan az alábbi esetekben: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vis maior (el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nem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átható és elháríthatatlan természeti katasztrófa, illetve társadalmi esemény, a Magyar Kereskedelmi Iparkamara által igazoltan), továbbá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érdekkörében felmerül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előre nem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átható és a kivitelezési munkát akadályozó esemény, amelynek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 vagy elhárítása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 nem elv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árható.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akadály bekövetkezésér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köteles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építési naplóban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bejegyz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ésen kívül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éktalanul írásban értesítést küldeni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tértivevényes levélben vagy faxon. Az értesítésben ki kell térni az akadály okára és az akadályoztatás várható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ára.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értesítéshez képest 3 napon belül értékeli a helyzetet és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összhangban jár el. A munkavégzés akadályoztatását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írásban el kell ismernie, melyr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építési naplóba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bejegyz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ésén kívül faxon vagy tértivevényes levél formájában értesíti a Vállalkozót. A munka szüneteltetésének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ője ellenőrzi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igazolja.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ó-felülvizsgálati eljárást tartanak a meghatározott jótállási/garanciális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őszakban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évente. Az utó-felülvizsgálati eljárások során az eljárást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észíti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meghívja arra a Vállalkozót. A meghívót az eljárás megkezdésének napját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őzően 15 nappal kell megk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üldeni, mellékelve ahhoz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összeállított hibajegyzéket is.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az elj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árásról a meghívottak jelenlétében 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önyvet vesz fel. A 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önyvben fel kell tüntetni résztvev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őknek a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ákkal, hiányokkal kapcsolatos nyilatkozatát és a Vállalkozó által elismert hibák kijavítására, illetve hiányok pótlására vállalt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őt, amely 30 napn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 hosszabb nem lehet. Amennyiben a Vállalkozó a jótállási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alatt nem, vagy nem a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tesz eleget garanci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ális kötelezettségeinek,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ótállás idejére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biztosítékból lehívni, és a hibákat ezen összegb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megjav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ít(t)a(t)ni.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teljesítés helye: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Sukoró, Fehérvári út, hrsz. 416.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FIZETÉSI FELTÉTELEK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meg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állapodnak abban, hogy Vállalkozót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II. pontja szerinti feladatok teljes és hibátlan ellátásáért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nettó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 HUF +ÁFA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azaz nettó ...... forint + általános forgalmi adó, mindösszesen bruttó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 Ft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azaz bruttó ...... forint vállalkozási díj illeti meg. A vállalkozási díjat részletesen a közbeszerzési eljárásban rendelkezésre bocsátott árazatlan költségvetés Vállalkozó által ajánlatában benyújtott árazott példánya tartalmazza (1. számú melléklet)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nyilatkozik, hogy a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12. pont szerinti ellenértékének pénzügyi fedezetével rendelkezik.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meg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állapodnak, hogy pótmunkára nincs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Tekintettel arra, hogy az építési beruházásban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III. 8. pontja szerint a teljesítés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 hónapot meghaladja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Kbt. 135.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(7) bekezdésben foglaltak alapján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foglalt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általános forgalmi adó nélkül számított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teljes ellenszolg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áltatás 5%-nak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összeg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 Ft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azaz .... forint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őleget biztos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ít.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őleget Megrendelő legk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 átadását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15 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köteles kifizetni.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kifizetéseknél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alkalmazz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 a mindenkori ÁFA törvény rendelkezéseit és az adózás rendjér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2003. évi XCII. törvény (Art.) 36/A. §-ában foglaltakat, a Kbt. 135. §-ában foglaltakra figyelemmel.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Amennyiben a teljesítéshez a Vállalkozó alvállalkozót vesz igénybe, abban az esetben a számla kiegyenlítésére a Kbt. 135. § (3) bekezdésével összhangban kerül sor.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kijelenti, hogy a közbeszerzési eljárásban tett és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megjelölt vállalkozási díj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tárgyát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feladat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ítéséhez kapcsolódó valamennyi költség, díj, adó, és egyéb közterhek jogszabályi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ítéséhez fedezetet nyújtanak. Vállalkozó a vállalkozási díjon kívül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teljesítése során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semmilyen más jogcímen nem jogosult költséget elszámolni.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kötelezettséget vállal arra, hogy a teljesítés során a teljesítésbe bevont alvállalkozók, illetve azok alvállalkozóitól is megköveteli mindennem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és közteher jogszabályi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kijelenti, hogy a vállalkozási díj fix díj, mely valamennyi,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tárgyát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munkához szükséges munka- és anyagköltséget tartalmazza. A vállalkozási díj tételezését és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tartalm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elválaszthatatlan mellékletét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árazott költségvetés tartalmazza. Vállalkozó tudomásul veszi, hogy amennyiben vállalkozási díját alulprognosztizálta, úgy az ebb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eredő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öbbletköltséget nem háríthatja át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őre, 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ábbá ezen körülmény sem mentesíti I. osztályú teljesítési kötelezettsége alól.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nem fizethet, illetve számolhat el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teljesítésével összefüggésben olyan költségeket, melyek a Kbt. 62. § (1) bekezdés k) pont ka)-kb) alpontja szerinti feltételeknek nem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ársaság tekintetében merülnek fel, és melyek a Vállalkozó adóköteles jövedelmének csökkentésére alkalmasak.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állalkozási díjat az igazolt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ően, a Ptk. 6:130.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§-ában foglaltak szerint a számla kézhezvételét vagy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ármely, a Ptk. 6:130. § (2) bekezdésében szabályozott körülmény fennáll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igazolt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30 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ül, számla ellenében, átutalással, forintban (HUF) fizeti meg Vállalkozó bankszámlájára.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teljes nettó számlaösszeg 100%-a TOP-1.1.3-15-FE1-2016-00001 azonosító számú,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ÖLD PONT - Helyi termel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piac kialak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ítása Sukorón” cím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projekt keret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ében utófinanszírozással kerül kifizetésre. Vállalkozó tudomásul veszi, hogy a központi költségvetésb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bele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értve az önkormányzati alrendszer költségvetését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államháztartásról szóló 2011. évi CXCV. törvény (Áht.) 50.§ (1) bekezdés c) pontjával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és a nemzeti vagyonról szóló 2011. évi CXCVI. törvény (Nvt.) 3. § (1) bekezdés 1. pontjával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összhangban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csak olyan szervezet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teljesíthet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alapján kifizetés, amelynek tulajdonosi szerkezete, felépítése, valamint a támogatás felhasználására irányuló tevékenysége átlátható. Ennek igazolására a számla benyújtásával egyidej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űleg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Átláthatósági nyilatkozat benyújtására köteles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é. Vállalkozó köteles továbbá a számlához mellékelni arra vonatkozó illetékes Nemzeti Adóhatóság 30 napnál nem régebbi igazolását, hogy Vállalkozónak köztartozása nincsen, amennyiben a vonatkozó köztartozásmentes adózói névjegyzékben nem szerepel.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foglalt vállalkozási díjra a 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jóváhagyott teljesítést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állított teljesítés igazolás alapján,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sikeres lezárását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jogosult.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1 (egy) db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ámla, 50%-os teljesítésnél 1 db részszámla és 1 (egy) db végszámla benyújtására jogosult. Vállalkozó számláját egy példányban,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ére, székhelyét és adószámát feltüntetve kell kiállítani és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ékhelyére megküldeni. Vállalkozó a kibocsátott számláján köteles feltüntetni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tárgyát, valamint köteles a Kbt. 135. § (3) bekezdése szerinti kifizetési konstrukció kapcsán alvállalkozói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éseiben is ezen formai és tartalmi kellékeket az alvállalkozói számlákra vonatkozóan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írni és érvényesíteni. Vállalkozó számlájának melléklete a teljesítés-igazolás. A leírtaktól eltér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állított számla esetében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azt azonos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íthatatlanként visszaküldeni. Az ebb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eredő 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késedelem miatt a Vállalkozó, valamint az alvállalkozók késedelmi kamatot nem érvényesíthetnek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 szemben.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éb fizetési késedelme esetén Vállalkozó a Kbt. rendelkezéseinek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jogosult a Ptk. 6:155.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§-ában meghatározott késedelmi kamatot követelni.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MEGRENDEL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JOGAI,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ÖTELEZETTSÉGEI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aláírásával egyidej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űleg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átadja Vállalkozó részére a kivitelezési dokumentáció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példányát.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köteles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átadott tervdokumentációt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megkötése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megvizsg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álni és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a terv felismerhető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áira, hiányosságaira figyelmeztetni. Ha a terv valamely hibája vagy hiányossága a kivitelezés folyamatában válik felismerhet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Vállalkozó késedelem nélkül köteles err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Megrendelőt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ájékoztatni.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tevékenységét és az építési naplót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útján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folyamatosan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eljárásban Vállalkozó által benyújtott kivitelezési ütemterv alapján a kivitelezés tényleges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őrehalad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őrizni, de az ellenőrz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 Vállalkozó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ítését nem hátráltathatja. Vállalkozó nem mentesül a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alól, ha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az ellenőrz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elmulasztotta vagy nem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égezte el. Vállalkozó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vagy a nevében eljáró személy (szervezet)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és teljesítésének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ése során, 322/2015. (X. 30.) Kormányrendelet 27. § (1) bekezdése szerint, az építési napló adatai alapján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őrzi, hogy a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ítésben csak a Kbt. 138. § (2) és (3) bekezdésében foglaltaknak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ő alv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állalkozó vesz részt, és az alvállalkozói teljesítés aránya nem haladja meg a Kbt. 138. § (1) és (5) bekezdésében meghatározott mértéket.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csak a mindenkor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érvényes magyar szabványoknak és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ányelveknek, technológiai leírásoknak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I. 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ályú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ítést fogad el. Amennyiben a vállalt munka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 a vonatkozó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 nem, vagy nem teljes mértékben felel meg, úgy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árólagos joga dönteni arról, hogy ragaszkodik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teljesítéséhez, vagy a munkát a teljesített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égben elfogadja.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ögzítik továbbá, hogy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ötelezettsége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ítéshez szükséges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őpontokban a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ülettel érintett közutak lezárhatóságának biztosítsa érdekében a szükséges engedélyek megadása.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során jogosult fénykép-, illetve videofelvételt készíteni a munkálatokról.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VÁLLALKOZÓ JOGAI, KÖTELEZETTSÉGEI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ögzítik, hogy Vállalkozó köteles a kivitelezést a megjelölt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őig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dokumentumokban, valamint mindenkor érvényes magyar szabványoknak és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ányelveknek, technológiai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I. 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ályú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égben elvégezni. A tevékenysége végzésének feltételeit Vállalkozó úgy köteles megszervezni, hogy biztosítsa a tevékenység biztonságos, szakszer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ű, gazdas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ágos és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befejez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munkát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kijelölt teljesítési helyeken kell elvégezni. A felvonulási terület elkerítésér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a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 elkorlátozásáról, a kivitelezés ideje alatti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az elő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figyelmeztet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jelz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ések elhelyezésér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esetleges jóváhagyatásáról az építés alatt, valamint a kivitelezés befejezése után a fel nem használt építési anyagok saját költségén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állításáról és az eredeti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rendeltet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biztonságos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állapotnak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helyre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állításáról a Vállalkozó feladata gondoskodni.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mindenkor köteles a munkaterületet tisztán és biztonságos állapotban tartani. A munkája befejezésével a Vállalkozó köteles azonnal visszaállítani a munkaterületr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valamennyi berendez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ését, ideiglenes építményét és a fel nem használt többletanyagait.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a munkaterületen köteles a tevékenységéb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ármazó építési törmeléket és hulladékot folyamatosan összegy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űjteni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saját költségére elszállítani. Vállalkozó köteles a munkavégzés során keletkezett törmeléket és hulladékot a hulladékról szóló 2012. évi CLXXXV. törvény rendelkezéseinek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ódon kezelni. Vállalkozó köteles továbbá a munka befejezése után a hulladék törvényi szabályozásnak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igazolni. E kötelezettség elmulasztásából származó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Vállalkozót terheli. Az építési törmelék és hulladék kezelésével (min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ítése, szállítása és tárolása) kapcsolatban Vállalkozó köteles betartani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veszélyes hulladékkal kapcsolatos egyes tevékenységek részletes szabályairól szóló 225/2015. (VIII. 7.) Kormányrendeletben, illetve adott esetben a vonatkozó a helyi rendeletben foglaltakat.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feladata megoldani az építési/munkaterület munkavégzésre alkalmassá tételét és állagvédelmét. A Vállalkozó feladata a kivitelezéshez szüksége ideiglenes melléklétesítmények (pl.: konténer) biztosítása.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az 191/2009. (IX. 15.) Kormányrendelet 5. § (6) bekezdés alapján, a kivitelezési tevékenység megkezdésekor, az építési munkaterületen, a közterületr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 látható helyen elhelyezett táblát köteles elhelyezni, melyen az alábbi adatokat kell feltüntetni: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a) az építtet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ét, megnevezését,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b) az épít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őipari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tevékenység tárgyát, kezdési és várható befejezési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át, az építési engedély számát,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c) a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megnevez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 és nyilvántartási számát,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d) a tervez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ét, megnevezését,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e) építtet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fedezetkezelő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ödése esetén az építtet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fedezetkezelő megnevez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 és elérhet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égét,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f) az épít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őipari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tevékenység szerinti építési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 nev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ét, nyilvántartási számát és névjegyzéki jelét.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Vállalkozó köteles a munkafolyamatait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kijelölt munkaterületre korlátozni. A kivitelezéshez az ingatlan(ok) elengedhetetlenül szükséges részét/területét lehet csak igénybe venni, használni, és a kivitelezési munkákat a környezet legkisebb zavarásával kell végezni.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ításai szerint köteles eljárni.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ítása nem terjedhet ki a munka megszervezésére, nem teheti a teljesítést terhesebbé. Ha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űtlen vagy szakszerűtlen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ítást ad, erre a Vállalkozó köteles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figyelmeztetni.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ennek vonatkozásában célszer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űtlen vagy szakszerűtlen Megrendelői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ításra csak abban az esetben hivatkozhat, ha azt az építési naplóba bejegyezték, vagy az más írásbeli módon igazolható.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Amennyiben Vállalkozó a munkavégzés során a közbeszerzési ajánlatában meghatározott beépítend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anyagokt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ól, és/vagy alkalmazni kívánt technológiáktól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 érdekében és neki nem felróható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ükségességb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el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 térni, úgy köteles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 azt előzetesen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óváhagyatni.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óváhagyását legkés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az eltérésr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írásbeli értesítését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árom munkanapon belül, írásban adja meg, azonban ez Vállalkozó teljes kör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felelőss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 nem csökkenti.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ötik, hogy ezen körülmény esetén a Vállalkozó által alkalmazott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megold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(beépítend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anyagok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és/vagy alkalmazni kívánt technológiák) a közbeszerzési ajánlatában foglaltakkal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űszakilag legal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 egyenérték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megold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 tesz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továbbá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vállalkozási díjat nem emelheti meg.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a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ítéshez szükséges elegend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ámú és szaktudású személyzet biztosításáért,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az alkalmazottainak a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ítéssel összefügg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magatart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ásáért.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38.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Vállalkozó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Ajánlatában meghatározott teljesítési részekben jogosult alvállalkozókat igénybe venni. Vállalkozó legkés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megkötésének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ában köteles az ajánlatkér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valamennyi olyan alv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állalkozót bejelenteni, amely részt vesz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teljesítésében, és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 a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eljárásban az adott alvállalkozót még nem nevezte meg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bejelent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együtt nyilatkozni arról is, hogy az általa igénybe venni kívánt alvállalkozó nem áll kizáró okok hatálya alatt. Vállalkozó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teljesítésének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alatt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továbbá minden további, a teljesítésbe bevonni kívánt alvállalkozót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őzetesen bejelenteni,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 bejelentéssel együtt nyilatkozni arról is, hogy az általa igénybe venni kívánt alvállalkozó nem áll kizáró okok hatálya alatt.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a jogosan igénybe vett alvállalkozóért úgy felel, mintha a munkát maga végezte volna. Alvállalkozó jogosulatlan igénybevétele esetén pedig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minden olyan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árért is, amely anélkül nem következett volna be.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köteles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teljesítésének teljes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alatt tulajdonosi szerkezet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ámára megismerhet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tenni és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halad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éktalanul értesíteni a Kbt. 143. § (3) bekezdése szerinti ügyletekr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szavatolja, hogy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kapcsolatban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mentes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íti minden olyan igénnyel, peres eljárással szemben, ami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vagy szerzői joggal szomsz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édos jogok, vagy bármilyen más egyéb védett jog megsértése miatt felmerülhetne. Minden ilyen eljárás teljes költség kihatása a Vállalkozót terheli. A tervekben foglalt feltételekt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éréssel kapcsolatos következmények és bírságok, abban az esetben, ha a Vállalkozó részér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övetett hibákból fakadnak, a Vállalkozót terhelik. Vita esetén az építési naplóban rögzítettek az irányadóak. A Vállalkozó köteles megfizetni minden illetéket, díjat, bérletet és más kiadást, melyek a beruházás teljesítésével összefüggésben felmerülnek, többek között: 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191/2009 (IX. 15.) Kormányrendelet betartásával kapcsolatos költségeket,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szakfelügyelet költségét,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garanciális és szavatossági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költségét,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szabadalmi díjak, terület igénybevételi díjak költségét, dokumentáció csatolásával,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 megkezdése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állapot felvétel elkészítésének költségét,</w:t>
      </w:r>
    </w:p>
    <w:p>
      <w:pPr>
        <w:numPr>
          <w:ilvl w:val="0"/>
          <w:numId w:val="34"/>
        </w:numPr>
        <w:spacing w:before="0" w:after="0" w:line="24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minden, a kivitelezés következtében felmerül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étesítmények rendeltetés szerinti megvalósításához és használatba vételéhez szükséges költséget is.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építkezésen be kell tartani az építkezéssel kapcsolatos biztonsági és egészségügyi kérdésekr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óló, a Nemzetközi Munkaügyi Konferencia 1988. évi 75. ülésszakán elfogadott 167. számú Egyezmény kihirdetésér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a 2000. évi LXXX. törvényben foglaltakat.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Kivitelezés közben folyamatosan be kell tartani a hatályban lév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munkav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édelmi és biztonságtechnikai, vagyonvédelmi és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édelmi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írásokat. A kivitelezéssel kapcsolatos építésrendészeti, balesetvédelmi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 megszegéséb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ármazó következmények a Vállalkozót terhelik. A Vállalkozó köteles a munka megkezdését szükség esetén jogszabályi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bejelenteni az illet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ékes hatóságoknak, szerveknek.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Vállalkozónak a munkaterület átadásával egyidej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űleg meg kell nyitnia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építési naplót, melyet a kivitelezés teljes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alatt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 191/2009. (IX. 15.) Kormányrendeletben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írtak szerint vezetni. Vita esetén az építési napló bejegyzései az irányadók. Amennyiben a Vállalkozó nem ért egyet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műszaki ellenőr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ének véleményével, észrevételeit az építési naplóba bejegyzi.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munkaterület átadása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a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során érintett építményekr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műt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árgyakról, a munkaterületr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közvetlen környékér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ől/k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örnyezetér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állalkozónak saját költségére videofelvételt és fotókat kell készítenie és annak egy példányát CD-n/DVD-n legkés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 átadásakor át kell adni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őnek, az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ábbiak szerint: közterületi burkolatokról, az építéssel érintett ingatlanokról és az ingatlanok körüli közterületekr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burkolt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útról, útcsatlakozásról, kapubejárókról, járdákról, folyókákról, árokról, zöldfelületr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ákról, szomszédos építményekr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ízelvezet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műt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árgyakról, villamos energia és közvilágítási hálózatról, és egyéb az építési területen fellelhet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műt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árgyakról, stb.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Azoknál az épületeknél, épület részeknél, ahol már jelenleg is komolyabb repedések láthatók, állapotfelvételt kell készíteni a Vállalkozónak, a tulajdonos hozzájárulása esetén a repedt falakat a folyamatos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őrizhetős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érdekében gipszpogácsával kell ellátni és a változásokat figyelemmel kell kísérni és azt az építési naplóban szerepeltetni kell. Ha a tulajdonos ehhez nem járul hozzá, azt is kell dokumentálni. A Vállalkozó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ége, hogy az építéssel, átépítéssel, felújítással nem érintett építményekben/építményrészekben károkozás ne történjen a kivitelezésb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ódóan.</w:t>
      </w:r>
    </w:p>
    <w:p>
      <w:pPr>
        <w:tabs>
          <w:tab w:val="left" w:pos="657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Vállalkozó a kivitelezéshez elengedhetetlenül szükséges területet veheti csak igénybe, használhatja.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kivitelezés teljes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alatt folyamatosan biztos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ítani kell a gyalogos forgalmat, a 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álat, 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űzolt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óság és a rend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járm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űveinek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özlekedését, továbbá: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 feladata az utcában lakókkal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egyeztet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az ingatlanok megközelíthet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 tekintetében.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az ideiglenes forgalomtechnikai tervet (építés alatti állapot) a Vállalkozónak kell elkészíteni és azt a közútkezel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óváhagyatni a munkaterület átadás-átvételig, a 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őkkel, tűzolt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ókkal és a rend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éggel való egyeztetés után.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4/2002. (II. 20.) SzCsM-EüM számú együttes rendeletben meghatározottak alapján elkészített biztonsági és egészségvédelmi tervét felülvizsgálja és a saját szervezeti felépítésével összhangban azt aktualizálja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 kivitelezési tevékenységhez igazítva.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köteles a felvonulási, építési (munka) területet az ideiglenes vízelvezetésr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folyamatosan gondoskodni. A megold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ásokat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ellenőrrel folyamatosan egyeztetni kell.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építés miatt szükségessé váló eseti áramtalanításról, ivóvíz szolgáltatás szüneteltetésér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érintett ingatlanok tulajdonosait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őzetesen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értesíteni kell Vállalkozónak a szolgáltatóval együttm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ödve.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kivitelezés során Vállalkozónak be kell tartania a közm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üzemeltet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írtakat.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ÁTADÁS-ÁTVÉTEL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előzetesen egyeztetett időpontban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az építési munkák teljesítésekor átadás-átvételi eljárást kezdeményezni. Vállalkozó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megkezdésének tervezett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őpontja előtt 5 nappal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észre jelentést küldeni. A készre jelentésben a Vállalkozónak meg kell jelölnie a munkák elkészültének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át, mely egyben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megkezdésének a napja.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erre a napra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ívja össze az eljárást. Az átadás-átvétel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legfeljebb 30 nap lehet.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célja annak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ése, hogy Vállalkozó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tárgya szerinti építési tevékenységet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és jogszabályban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írtak alapján, a kivitelezési dokumentációban meghatározottak szerint maradéktalanul megvalósította-e, és a teljesítés megfelel-e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specifik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ációban és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vállalt egyéb követelményeknek és jellemz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őknek.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számlát csak sikeres átadás-átvételi eljárás alapján nyújthatja be. Az átvételhez a Vállalkozónak csatolnia kell minden olyan iratot, igazolást, illet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 nyilatkozatot, amely a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 (elszámolás) hitelességét és esedékességét alátámasztja.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teljesítés átadás-átvételi eljárása során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ükség esetén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özösen hibalistát vesznek fel.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műszaki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 során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 napn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 nem hosszabb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 munkát megvizsgáltatni, a vizsgálat alapján felfedezett hibákat, hiányosságokat, azok kijavításának, pótlásának határidejét a hibás, hiányos munkarészeket, valamint az érvényesíteni kívánt szavatossági igényeket 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önyvben rögzíteni. Az átadás-átvétel idején fennálló hibák, hiányok kijavításának határideje legfeljebb 15 nap.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nem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íthatja el a teljesítés átvételét a rendeltetésszer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haszn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álatot nem befolyásoló, kisebb hibák miatt, azonban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átadás-átvételt megtagadhatja, ha a vizsgálat során feltárt hibák, hiányosságok kijavításához szükséges munkálatok akadályozzák a rendeltetésszer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haszn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álatot. Ez esetben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állalkozóval egyeztetett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őpontra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új átadás-átvételi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őpontot megjel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ölni.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az egyes munkater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ületek átadás-átvételét az építési naplóban rögzítik, amely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ódon igazolja Vállalkozó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kit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őpontra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köteles saját költségére és terhére a hibák, hiányosságok kijavításáról, illet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üntetésér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gondoskodni.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állalkozónak késedelem nélkül értesítenie kell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őt, ha a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ák, hiányosságok a kit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letelte előtt kijav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ításra, illet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üntetésre kerültek.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átadás-átvétel akkor tekinthet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ártnak, ha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illetve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általa kijelölt szervezet vagy személy az építési naplóban, vagy külön nyilatkozatban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teljesítését fenntartások nélkül elfogadja.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sikertelen átadás-átvételi eljárás költségei Vállalkozót terhelik. A Vállalkozó jótállási és szavatossági kötelezettségei a sikeres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 lezárásának napjától 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ődnek.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Vállalkozó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sikeres lezárását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ően, a vonatkoz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jogszabályok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írásai szerint köteles az elkészült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alkot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megvalósítási dokumentációját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birtok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ába adni. A birtokba adási eljárás keretében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átadásra kerül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ellenőrz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églegesített megvalósítási dokumentáció papír alapon 1 példányban és digitális (PDF formátumban CD-n vagy DVD-n a papír alapú dokumentációnak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építésben) 1 példányban.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ÉST BIZTOSÍTÓ MELLÉKKÖTELEZETTSÉGEK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sikeres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ónap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(az ajánlatban vállalt) teljes kör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ótállási kötelezettséget vállal a kivitelezési munkákra. A jótállás ideje alatt az esetleges meghibásodások javítása, elhárítása díjtalan. A jótállás nem terjed ki elemi csapás, rongálás vagy más szakszer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űtlen műk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ödtetés, beavatkozás által okozott károk kijavítására. A jótállási igények érvényesítésére és a Vállalkozó ezzel kapcsolatos kötelezettségeire a Ptk. rendelkezései irányadók.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Ptk. 6:186. § (1) bekezdése alapján pénz fizetésére kötelezi magát arra az esetre, ha olyan okból, amiért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megszegi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árátalányként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kötbérösszegekre jogosult, azzal, hogy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ötbért meghaladó kárát is érvényesítheti a Vállalkozóval szemben.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rögzített kötelezettségek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értve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teljesítésével összefüggésben vállalt jótállási kötelezettségeket 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ésedelmes, hibás, vagy nem teljesítése esetén az alábbi mérték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ötbérfizetési kötelezettséggel tartozik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őnek: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Amennyiben Vállalkozó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teljesítési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átadás-átvételi eljárás megkezdése) vonatkozóan 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lembe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sik, késedelmi kötbért köteles fizetni, melynek mértéke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szerinti, általános forgalmi adó nélkül számított vállalkozási díj 0,5%-a/késedelemmel érintett naptári nap (az ajánlat Felolvasólapon megadott) vállal, maximuma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szerinti, általános forgalmi adó nélkül számított vállalkozási díj 10%-a.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Amennyiben a Vállalkozó késedelme a teljesítési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 képest eléri a 20 napos késedelmet, úgy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Vállalkozó hibájából ered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Megrendelő meghi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úsultnak jogosult tekinteni (a teljesítés olyan okból való lehetetlenné válása, melyért a Vállalkozó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élkül, hogy érdekmúlását bizonyítania kellene jogosult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azonnali hatállyal felmondani, vagy ha a teljesítés még nem 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ött meg jogosult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állni. Vállalkozó ebben az esetben a 20. napig késedelmi kötbért, azt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Megrendelő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állása, illetve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azonnali hatályú felmondása folytán meghiúsulási kötbért köteles fizetni. 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Hibás teljesítés esetén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teljesítési kötbért érvényesíteni, amelynek mértéke az - általános forgalmi adó nélkül számított vállalkozói díj 0,5%-a/ hibás teljesítéssel érintett naptári nap. Hibás teljesítéssel érintett naptári napnak kell tekinteni minden a hiba kijavítására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írt 15 napos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 megkezdett naptári napot. A hibás teljesítési kötbér maximális mértéke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szerinti, általános forgalmi adó nélkül számított vállalkozási díj 5%-a.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fenntartja mag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ának a jogot, hogy 10 napot meghaladó hibás teljesítéssel érintett naptári nap esetén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azonnali hatállyal felmondja.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Amennyiben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olyan okból hiúsul meg, amiért Vállalkozó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úgy Vállalkozót meghiúsulási kötbér fizetési kötelezettség terheli, melynek mértéke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szerinti, általános forgalmi adó nélkül számított vállalkozási díj 20%-a.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az általa és alkalmazottai által okozott kárért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éggel tartozik. Vállalkozó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aláírásakor, ezt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pedig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fennállása alatt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ívására haladéktalanul köteles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vagy kötvény bemutatásával igazolni, hogy rendelkezik legalább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tárgya szerinti tevékenységre kiterjed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20.000.000 HUF/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év, azaz húszmillió forint/év és káreseményenként 15.000.000 HUF, azaz tizenötmillió forint összegre szóló szakmai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égbiztosítással. A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vagy kötvény bemutatás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éskötés feltétele. A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égbiztosítást Vállalkozó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éséig köteles fenntartani. Amennyiben Vállalkozó biztosítása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olyan okb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ól, amiért Vállalkozó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helyette haladéktalanul, de legkés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 megszűn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ámított 8 naptári napon belül új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nem köt, e mulasztás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ésnek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általi azonnali megszüntetését (szankciós felmondását) vonhatja maga után.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nettó vállalkozói díj (ajánlati ár) 2%-nak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azaz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 Ft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összeg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ű,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(...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ónapig) tartamára fennálló jólteljesítési biztosítékot bocsát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rendelkez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ésére.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jólteljesítési biztosíték rendelkezésre bocsátásától szóló dokumentumot (bankszámlára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befizet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esetén a befizetésr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banki igazolás eredeti vagy egyszer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ásolati példányát, bankgarancia vagy banki készfizet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kezess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biztosítása esetén a bank által kiadott bankgarancia levél eredeti példányát,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alapján kiállított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kezess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égvállalást tartalmazó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ötelezvény esetén a kötelezvény eredeti példányát) teljesítés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áig, azaz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átvételi eljárás sikeres lezárása napjára keltezetten köteles 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átadni. Vállalkozó a jólteljesítési biztosíték nyújtásának módjáról a fent felsorolt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égek közül választva, a biztosíték átadásának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áig dönt.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biztosítéknak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őbbiekben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észletezettek szerinti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formában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rendelkez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ésre bocsátása a számla benyújtásnak feltétele.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Vállalkozó jólteljesítési biztosíték esetén az egyik biztosítéki formáról a másikra áttérhet a jótállási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alatt, de a biztos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ítéknak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foglalt összegnek 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őtartamnak megfelelően folyamatosan rendelkez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ésre kell állnia.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ólteljesítési biztosíték összegéb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églegesen megilleti mindazon költség, amely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 után, de már a használat során felmerült esetleges hibák kijavítására szolgálnak, amennyiben a Vállalkozó a felmerült hibák kijavítását nem vállalja és a javításokat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harmadik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éllel elvégezteti.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Amennyiben ilyen hibák nem merülnek fel, úgy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 a jólteljesítési (garanciális) biztosítékot a jótállási (garanciális)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ártakor lefolytatott utolsó utó-felülvizsgálati eljárás lezárásának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ától számított 15 napon belül Vállalkozó részére felszabadítani.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jólteljesítési biztosíték rendelkezésre bocsátása nem mentesíti a Vállalkozót az úgynevezett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rejtett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ákkal” kapcsolatos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alól.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Ptk., a 12/1988. (XII. 27.) ÉVM-IpM-KM-MÉM-KVM együttes rendelet, valamint a 275/2013. (VII. 16.) Kormányrendelet szerint Vállalkozó szavatolja, hogy: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tárgyát képez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közbeszerzési dokumentumok, az ajánlat,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megadott kiindulási adatok, közbens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adatszolg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áltatások és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utas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ítások alapján, továbbá a megvalósítás ideje alatt érvényben lév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hazai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EU-s normatíváknak,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elő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írásoknak, szabványoknak, az illetékes hatóságok követelményeinek és szabályzatainak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val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ósítja meg;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értelmében beépített anyag, szerkezet és elemek/berendezés mentes lesz minden olyan hibától, ami a Vállalkozó, az alvállalkozója, vagy a szállítója cselekedetéb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vagy mulaszt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ásából származhat;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szavatolja továbbá az általa elvégzett tevékenység, a beépített anyagok, szerkezetek és elemek/berendezések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 és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 a hosszú távú üzemeltetés biztonsága érdekében.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szavatoss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ági jogait a teljesítés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ától a kötelez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alkalmass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ártáig érvényesítheti.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garantálja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szerint beépített anyagok, szerkezetek és elemek/berendezések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égét, az elvégzett munkák szakmai és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égi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égét a teljesítést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időszakra.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jótállási (garanciális)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őszak a sikeres műszaki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átadás-átvétel sikeres befejezését rögzít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bizonylat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állításától számítottan indul.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 a jótállási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alatt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ármilyen hiba jelentkezne a létesítményben (az elkészült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űben)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 köteles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ény kézhezvételét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lehető legr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övidebb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őn, de legfeljebb 15 napt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ári napon belül saját költségén megjavítani, cserélni vagy más módon helyre hozni a hibát, vagy a hiba által okozott bármilyen kárt.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jótállási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alatt elv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égzend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garanci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ális javítások esetén a Vállalkozó semmilyen jogcímen nem számolhat fel költséget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őnek, kiv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ételt képez ez alól, amikor a Vállalkozó nem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az adott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áért vagy a bekövetkezett károknak javításáért, cseréjéért vagy jóvátételéért, amennyiben azok okát kizárólag az alábbiak egyike képezte: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(a) nem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és karbantartás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által; (ha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dolog karbantart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ására vonatkozó ismeretekkel rendelkezett, vagy ha a Vállalkozó e tekintetben tájékoztatási kötelezettségének eleget tett),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(b) nem rendeltetésszer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haszn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álat,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(c) vis maior.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Amennyiben a Vállalkozó a szavatossági vagy jótállási (garanciális) kötelezettsége teljesítését nem vagy nem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íti,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a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ükséges javításokat harmadik féllel a Vállalkozó költségre elvégeztetni, és a jólteljesítési biztosítékból lehívni, anélkül, hogy a Vállalkozóval szemben fennálló bármely joga ezzel csorbát szenvedne.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IX.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MÓDOSÍTÁSA, MEGSZ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ÉSE ÉS JOGKÖVETKEZMÉNYEI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jogszer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űen kiz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árólag a Kbt. 141. §-a szerint írásban módosíthatják.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 teljesítéssel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űnik, azzal, hogy ez 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óbbi körülmény a jótállási és szavatossági kötelezettségek teljesítését nem érinti.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a hat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ározott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jogviszonyukra figyelemmel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rendes felmondással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üntetését kizárják.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Amennyiben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egyike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ésszegést követ el,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ésszegés folytán kárt szenvedett fél kártérítésre és/vagy kötbérre és/vagy azonnali hatályú felmondásra jogosult.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állalkozóhoz intézett írásbeli nyilatkozattal, kártérítési kötelezettség nélkül azonnali hatállyal felmondhatja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ést, ha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 ésszer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időn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nem teljesíti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arra vonatkoz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felszólítását, hogy tegyen maradéktalanul eleget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kötelezettsége kifogástalan 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pontos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ítésének,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 alapos ok nélkül megtagadja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által adott utasítások végrehajtását,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Vállalkozónak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őtartama alatt megszűnik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helyette a Vállalkozó új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nem köt, vagy amennyiben a biztosítási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olyan okból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űnik meg, 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 Vállalkozó nem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ős, a megszűnt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8 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nem köt;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előzetes hozz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ájárulása nélkül és a Kbt. 138. §-ába ütköz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vesz 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énybe az Ajánlatában meg nem jelölt alvállalkozót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teljesítéséhez,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Vállalkozói kötbér összege eléri a maximumot,</w:t>
      </w:r>
    </w:p>
    <w:p>
      <w:p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Vállalkozó fizetésképtelenné válik, joger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írósági döntéssel elrendelt felszámolási vagy végelszámolási eljárás indul ellene.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jogosult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egyben köteles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felmondani - ha szükséges olyan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ővel, amely lehetőv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teszi, hogy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érintett feladata ellátásáról gondoskodni tudjon -, ha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nyertes ajánlattev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özvetetten vagy közvetlenül 25%-ot meghaladó tulajdoni részesedést szerez valamely olyan jogi személy vagy személyes joga szerint jogképes szervezet, amely tekintetében fennáll a Kbt. 62. § (1) bekezdés 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alpontjában meghatározott feltétel;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nyertes ajánlattev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özvetetten vagy közvetlenül 25%-ot meghaladó tulajdoni részesedést szerez valamely olyan jogi személyben vagy személyes joga szerint jogképes szervezetben, amely tekintetében fennáll a Kbt. 62. § (1) bekezdés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alpontjában meghatározott feltétel.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úlyos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magatart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ása esetén jogosult azonnali hatállyal írásban felmondani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ést. Ebben az esetben a Vállalkozó jogosult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ővel szemben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érvényesíteni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ésszegésb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fakad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egyéb igényeit is. Súlyos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ésszegésnek tekintend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ülönösen, ha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kötelezettségét, Vállalkozó erre irányú írásbeli felszólításának kézhezvételét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8 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sem teljesíti.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Azonnali hatályú felmondás esetén a felmondás a felmondás tényét és indokát tartalmazó írásbeli (tértivevényes postai küldemény vagy telefax) értesítés másik félhez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igazolt megk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üldése napján válik hatályossá.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X. EGYÜTTM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ÖDÉS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haladéktalanul értesíti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 minden olyan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örülményr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amely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teljesítését érdemben érinti vagy befolyásolja. Az értesítésben rögzíteni kell az okokat, és javaslatokat kell tenni a megoldásra.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Vállalkozó és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teljesítése érdekében a fentieken túl, általában is együttm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ödnek. Ennek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kellő időben egym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rendelkezésére bocsátják a szükséges adatokat és eszközöket, valamint gondoskodnak a teljesítés további feltételeinek megteremtésér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érint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érdések, a munkavégzés összehangolása, a kivitelezés során szükségessé váló intézkedések megtétele tekintetében</w:t>
      </w: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Vállalkozó részér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kijel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ölt kapcsolattartó személy: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név: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telefon: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fax: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mobil: </w:t>
      </w: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kijel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ölt kapcsolattartó személy: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név: Mészárosné Hegyi Gyöngyi Éva polgármester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telefon: 0622598007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fax: 0622598007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mobil: 06304696486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polgarmester@sukoro.hu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meghatalmazzák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 pontban megnevezett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őiket, hogy a kivitelez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megvalósításával kapcsolatos döntéseknél, a teljesítési 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önyvek aláírásánál, építési naplóba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bejegyz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ések tekintetében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Feleket teljes jogk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örrel képviseljék. Ezen képvisel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jogosultak, illetve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ötelesek megtenni mindazon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int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ézkedéseket, nyilatkozatot, amely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teljesítéséhez szükségessé válik és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ésben, s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mellékleteiben foglaltakkal nem ellentétes.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őinek a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biztosított jogkörének korlátozása a másik féllel szemben csak írásbeli közlést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kezdve hat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ályos. A képvisel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szem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élyében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áltozást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egym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ással azonnal, írásban közlik, azzal, hogy ez utóbbi körülmény nem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módosításának.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Vállalkozónak mindent meg kell tennie annak érdekében, hogy közvetlen tárgyalásokon, békés úton rendezzenek minden olyan nézeteltérést vagy vitát, amely közöttük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éssel kapcsolatban felmerül.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XI. BIZALMAS INFORMÁCIÓK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ötelezik magukat, hogy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meghatározott feladataik ellátása során tudomásukra jutó, a másik fél és az azzal közvetlen kapcsolatban álló partnerszervezetek üzletvitelére és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ödésére, üzlet- és piacpolitikájára, üzletkörére,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ésre és annak ellátására vonatkozó információt, továbbá minden olyan más információt, adatot és dokumentumot, megoldást, amelyek harmadik fél részére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átadása az érintett félre nézve közvetlenül vagy közvetve hátránnyal jár vagy járhat -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őbeli korl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átozás nélkül - bizalmasan, üzleti titokként kezelik, és azokat kizárólag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keretein belül használják fel.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ezen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ötelezettségük megszegése esetén teljes kártérítési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éggel tartoznak.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a jelen pont szerinti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ötelezettségekr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ötelesek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ájékoztatást adni érintett alkalmazottaik, megbízottjaik és alvállalkozóik részére.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tudom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ással bírnak arról, hogy a Kbt. 44. §-ának (2) bekezdése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írja mi nem nyilvánítható jogszer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üzleti titoknak.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XII. EGYÉB RENDELKEZÉSEK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magukra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ézve kötelez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fogadj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 el, hogy a Kbt., az államháztartásról szóló 2011. évi CXCV. törvény, valamint a 308/2015. (X. 27.) Kormányrendelet szerinti illetékes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őrző szervezetek feladat-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hatáskörüknek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özbeszerzési eljárást és az annak alapján megkötött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teljesítését,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módosításának jogszer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égére kiterjed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rendszeresen ellenőrizhetik,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hogy részükre a jogszabály szerinti információ megadása üzleti titokra való hivatkozással nem tagadható meg.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tudom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ásul veszik, hogy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nyilvános, tartalma közérdek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adatnak minős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ül, így kiadása harmadik személy részére nem tagadható meg.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Az illetékes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őrző szervezetek ellenőrz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ése, helyszíni vizsgálata esetén Vállalkozó köteles minden segítséget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észére megadni, a helyszíni vizsgálaton jelen lenni, az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hatékonysága és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ötelezettségeinek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ítése érdekében.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kijelentik, hogy a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megkötésére képvisel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őik megfelelő felhatalmaz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ással rendelkeznek, továbbá részükr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jelen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aláírása nem eredményezi más egyéb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vagy jognyilatkozat megsértését. Vállalkozó kijelenti és szavatol továbbá, hogy a cégjegyzékbe bejegyzett, törvényesen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gazdas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ági társaság, ellene 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őd-, felsz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ámolási vagy végelszámolási eljárás nincs folyamatban.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ésben nem szabályozott kérdésekben különösen a Ptk., a Kbt. az építési beruházások közbeszerzésének részletes szabályairól szóló 322/2015. (X. 30.) Kormányrendelet, a 191/2009. (IX. 15.) Kormányrendelet, az adózás rendjér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2003. évi XCII. törvény, az egyéb kapcsolódó jogszabályok vonatkozó rendelkezéseit, valamint a közbeszerzési eljárásban készített ajánlatételi felhívás, valamint dokumentáció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írásait kell alkalmazni.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elválaszthatatlan részét képezik az alábbi mellékletek:</w:t>
      </w:r>
    </w:p>
    <w:p>
      <w:pPr>
        <w:spacing w:before="0" w:after="0" w:line="240"/>
        <w:ind w:right="0" w:left="2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számú melléklet: </w:t>
        <w:tab/>
        <w:tab/>
        <w:t xml:space="preserve">Árazott költségvetés</w:t>
      </w:r>
    </w:p>
    <w:p>
      <w:pPr>
        <w:spacing w:before="0" w:after="0" w:line="240"/>
        <w:ind w:right="0" w:left="2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számú melléklet:</w:t>
        <w:tab/>
        <w:tab/>
        <w:t xml:space="preserve">Kivitelezési ütemterv</w:t>
      </w:r>
    </w:p>
    <w:p>
      <w:pPr>
        <w:spacing w:before="0" w:after="0" w:line="240"/>
        <w:ind w:right="0" w:left="2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számú melléklet</w:t>
        <w:tab/>
        <w:tab/>
        <w:t xml:space="preserve">Átláthatósági nyilatkozat</w:t>
      </w:r>
    </w:p>
    <w:p>
      <w:pPr>
        <w:spacing w:before="0" w:after="0" w:line="240"/>
        <w:ind w:right="0" w:left="2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számú melléklet</w:t>
        <w:tab/>
        <w:tab/>
        <w:t xml:space="preserve">Feladatlista-M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űszaki specifik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áció</w:t>
      </w:r>
    </w:p>
    <w:p>
      <w:pPr>
        <w:spacing w:before="0" w:after="0" w:line="240"/>
        <w:ind w:right="0" w:left="2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számú melléklet </w:t>
        <w:tab/>
        <w:tab/>
        <w:t xml:space="preserve">Alvállalkozói lista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 kijelentik, hogy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minden pontját elolvasták, azokat közösen értelmezték, és elolvasás után olyanként írtak alá, amely mindenben egyez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ükrözi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éses akaratukat.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14 (négy) számozott oldalból és 4 (négy) mellékletb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áll, 5 (öt) eredeti, egymással teljes egészében megegyez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éldányban, magyar nyelven készült, amelyb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3 (h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árom) példány a 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őt, 2 (kettő)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éldány a Vállalkozót illeti.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Sukoró, 2017.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3686" w:leader="dot"/>
          <w:tab w:val="left" w:pos="5670" w:leader="none"/>
          <w:tab w:val="left" w:pos="9072" w:leader="dot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tabs>
          <w:tab w:val="center" w:pos="2127" w:leader="none"/>
          <w:tab w:val="center" w:pos="737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Megrendel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  <w:tab/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állalkozó</w:t>
      </w:r>
    </w:p>
    <w:p>
      <w:pPr>
        <w:tabs>
          <w:tab w:val="center" w:pos="2127" w:leader="none"/>
          <w:tab w:val="center" w:pos="737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Mészárosné Hegyi Gyöngyi polgármester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Pénzügyi ellenjegyzés:</w:t>
      </w:r>
    </w:p>
    <w:p>
      <w:pPr>
        <w:tabs>
          <w:tab w:val="center" w:pos="68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Sukoró, 2017. </w:t>
      </w:r>
    </w:p>
    <w:p>
      <w:pPr>
        <w:tabs>
          <w:tab w:val="center" w:pos="2127" w:leader="none"/>
          <w:tab w:val="center" w:pos="737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2127" w:leader="none"/>
          <w:tab w:val="center" w:pos="737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  <w:tab w:val="left" w:pos="3686" w:leader="dot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tabs>
          <w:tab w:val="center" w:pos="212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Pénzügyi ellenjegyz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tabs>
          <w:tab w:val="center" w:pos="212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Erdélyi Zita gazdasági 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tabs>
          <w:tab w:val="center" w:pos="212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6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