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68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40"/>
          <w:shd w:fill="auto" w:val="clear"/>
        </w:rPr>
        <w:t xml:space="preserve">KÖZBESZERZÉSI DOKUMENTÁCIÓ</w:t>
      </w:r>
    </w:p>
    <w:p>
      <w:pPr>
        <w:spacing w:before="36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</w:pPr>
    </w:p>
    <w:p>
      <w:pPr>
        <w:spacing w:before="36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„Z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8"/>
          <w:shd w:fill="auto" w:val="clear"/>
        </w:rPr>
        <w:t xml:space="preserve">ÖLD PONT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– HELYI TERMEL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ŐI PIAC KIALAK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8"/>
          <w:shd w:fill="auto" w:val="clear"/>
        </w:rPr>
        <w:t xml:space="preserve">ÍTÁSA SUKORÓN”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tárgyú, a Kbt. 115. § (1) bekezdés alapján lefolytatandó hirdetmény nélküli közbeszerzési eljáráshoz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</w:pPr>
    </w:p>
    <w:p>
      <w:pPr>
        <w:spacing w:before="204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2017.</w:t>
      </w:r>
    </w:p>
    <w:p>
      <w:pPr>
        <w:keepNext w:val="true"/>
        <w:spacing w:before="480" w:after="24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keepNext w:val="true"/>
        <w:spacing w:before="480" w:after="24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21"/>
          <w:shd w:fill="auto" w:val="clear"/>
        </w:rPr>
        <w:t xml:space="preserve">Tartalomjegyzék</w:t>
      </w:r>
    </w:p>
    <w:p>
      <w:pPr>
        <w:tabs>
          <w:tab w:val="right" w:pos="9060" w:leader="dot"/>
        </w:tabs>
        <w:spacing w:before="12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aps w:val="true"/>
          <w:color w:val="0000FF"/>
          <w:spacing w:val="0"/>
          <w:position w:val="0"/>
          <w:sz w:val="20"/>
          <w:u w:val="single"/>
          <w:shd w:fill="auto" w:val="clear"/>
        </w:rPr>
        <w:t xml:space="preserve">Tartalomjegyzék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ab/>
        <w:t xml:space="preserve">2</w:t>
      </w:r>
    </w:p>
    <w:p>
      <w:pPr>
        <w:tabs>
          <w:tab w:val="left" w:pos="480" w:leader="none"/>
          <w:tab w:val="right" w:pos="9060" w:leader="dot"/>
        </w:tabs>
        <w:spacing w:before="12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aps w:val="true"/>
          <w:color w:val="0000FF"/>
          <w:spacing w:val="0"/>
          <w:position w:val="0"/>
          <w:sz w:val="20"/>
          <w:u w:val="single"/>
          <w:shd w:fill="auto" w:val="clear"/>
        </w:rPr>
        <w:t xml:space="preserve">I.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b/>
          <w:caps w:val="true"/>
          <w:color w:val="0000FF"/>
          <w:spacing w:val="0"/>
          <w:position w:val="0"/>
          <w:sz w:val="20"/>
          <w:u w:val="single"/>
          <w:shd w:fill="auto" w:val="clear"/>
        </w:rPr>
        <w:t xml:space="preserve">KÖTET ÁLTALÁNOS RÉSZ - ÚTMUTATÓ AZ AJÁNLATTEV</w:t>
      </w:r>
      <w:r>
        <w:rPr>
          <w:rFonts w:ascii="Calibri" w:hAnsi="Calibri" w:cs="Calibri" w:eastAsia="Calibri"/>
          <w:b/>
          <w:caps w:val="true"/>
          <w:color w:val="0000FF"/>
          <w:spacing w:val="0"/>
          <w:position w:val="0"/>
          <w:sz w:val="20"/>
          <w:u w:val="single"/>
          <w:shd w:fill="auto" w:val="clear"/>
        </w:rPr>
        <w:t xml:space="preserve">ŐKNEK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ab/>
        <w:t xml:space="preserve">3</w:t>
      </w:r>
    </w:p>
    <w:p>
      <w:pPr>
        <w:tabs>
          <w:tab w:val="left" w:pos="720" w:leader="none"/>
          <w:tab w:val="right" w:pos="9060" w:leader="dot"/>
        </w:tabs>
        <w:spacing w:before="0" w:after="0" w:line="240"/>
        <w:ind w:right="0" w:left="2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A.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BEVEZET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Ő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ab/>
        <w:t xml:space="preserve">4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Általános tudnivalók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6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Visszalépés a közbeszerzést</w:t>
      </w:r>
      <w:r>
        <w:rPr>
          <w:rFonts w:ascii="Calibri" w:hAnsi="Calibri" w:cs="Calibri" w:eastAsia="Calibri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ől [Kbt. 53.</w:t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§]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7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Az eljárást megindító felhívás és egyéb közbeszerzési dokumentumok, valamint az ajánlat módosítása [Kbt. 55.§]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8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Ajánlattételi határid</w:t>
      </w:r>
      <w:r>
        <w:rPr>
          <w:rFonts w:ascii="Calibri" w:hAnsi="Calibri" w:cs="Calibri" w:eastAsia="Calibri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ő meghosszabb</w:t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ítása [Kbt. 52.§ 55.§]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8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A kapcsolattartás módja [Kbt. 41.§]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9</w:t>
      </w:r>
    </w:p>
    <w:p>
      <w:pPr>
        <w:tabs>
          <w:tab w:val="left" w:pos="720" w:leader="none"/>
          <w:tab w:val="right" w:pos="9060" w:leader="dot"/>
        </w:tabs>
        <w:spacing w:before="0" w:after="0" w:line="240"/>
        <w:ind w:right="0" w:left="2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B.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AZ AJÁNLAT FORMAI KÖVETELMÉNYEI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0"/>
          <w:shd w:fill="auto" w:val="clear"/>
        </w:rPr>
        <w:tab/>
        <w:t xml:space="preserve">10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Ajánlat nyelve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10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Az ajánlat részeként benyújtott dokumentumokra vonatkozó követelmények [Kbt. 47.§]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10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Ajánlat tartalomjegyzéke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10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Ajánlat formája és aláírása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11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Ajánlat benyújtása, lezárása és jelölése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11</w:t>
      </w:r>
    </w:p>
    <w:p>
      <w:pPr>
        <w:tabs>
          <w:tab w:val="left" w:pos="720" w:leader="none"/>
          <w:tab w:val="right" w:pos="9060" w:leader="dot"/>
        </w:tabs>
        <w:spacing w:before="0" w:after="0" w:line="240"/>
        <w:ind w:right="0" w:left="2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C.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AZ AJÁNLATTAL KAPCSOLATOS ÁLTALÁNOS KÖVETELMÉNYEK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0"/>
          <w:shd w:fill="auto" w:val="clear"/>
        </w:rPr>
        <w:tab/>
        <w:t xml:space="preserve">12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Irányadó id</w:t>
      </w:r>
      <w:r>
        <w:rPr>
          <w:rFonts w:ascii="Calibri" w:hAnsi="Calibri" w:cs="Calibri" w:eastAsia="Calibri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és jog: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12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A verseny tisztaságával kapcsolatos szabályok [36.§]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12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Közös ajánlattétel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12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Üzleti titok [44.§]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13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Kizáró Okokkal kapcsolatos általános tájékoztató és az öntisztázás lehet</w:t>
      </w:r>
      <w:r>
        <w:rPr>
          <w:rFonts w:ascii="Calibri" w:hAnsi="Calibri" w:cs="Calibri" w:eastAsia="Calibri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ége [Kbt. 64.§]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14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6.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Az alkalmassági követelményekkel kapcsolatos általános követelmények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14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7.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Egyenérték</w:t>
      </w:r>
      <w:r>
        <w:rPr>
          <w:rFonts w:ascii="Calibri" w:hAnsi="Calibri" w:cs="Calibri" w:eastAsia="Calibri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űs</w:t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ég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15</w:t>
      </w:r>
    </w:p>
    <w:p>
      <w:pPr>
        <w:tabs>
          <w:tab w:val="left" w:pos="720" w:leader="none"/>
          <w:tab w:val="right" w:pos="9060" w:leader="dot"/>
        </w:tabs>
        <w:spacing w:before="0" w:after="0" w:line="240"/>
        <w:ind w:right="0" w:left="2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D.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AZ AJÁNLATOK BONTÁSA ÉS ÉRTÉKELÉSE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0"/>
          <w:shd w:fill="auto" w:val="clear"/>
        </w:rPr>
        <w:tab/>
        <w:t xml:space="preserve">16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Ajánlatok bontása [Kbt. 68. §]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16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Ajánlatok érvényességének vizsgálata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16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A bírálat folyamata, szakaszai [Kbt. 69.§]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16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Ajánlattal kapcsolatos hiánypótlás, felvilágosítás kérés és számítási hiba javításának általános szabályai [Kbt. 71. §]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18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Aránytalanul alacsony ár és egyéb aránytalan vállalások [Kbt. 72. §]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19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6.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Az ajánlat érvénytelensége [Kbt. 73-74. §]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19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7.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A Kbt. 73. § (4) bekezdésére tekintettel a Kbt. 73. § (5) bekezdése szerinti szervezetek neve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20</w:t>
      </w:r>
    </w:p>
    <w:p>
      <w:pPr>
        <w:tabs>
          <w:tab w:val="left" w:pos="720" w:leader="none"/>
          <w:tab w:val="right" w:pos="9060" w:leader="dot"/>
        </w:tabs>
        <w:spacing w:before="0" w:after="0" w:line="240"/>
        <w:ind w:right="0" w:left="2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E.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ELJÁRÁS LEZÁRÁSA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0"/>
          <w:shd w:fill="auto" w:val="clear"/>
        </w:rPr>
        <w:tab/>
        <w:t xml:space="preserve">21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Tájékoztató az Ajánlatkér</w:t>
      </w:r>
      <w:r>
        <w:rPr>
          <w:rFonts w:ascii="Calibri" w:hAnsi="Calibri" w:cs="Calibri" w:eastAsia="Calibri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ő d</w:t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öntésér</w:t>
      </w:r>
      <w:r>
        <w:rPr>
          <w:rFonts w:ascii="Calibri" w:hAnsi="Calibri" w:cs="Calibri" w:eastAsia="Calibri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ől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21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Szerz</w:t>
      </w:r>
      <w:r>
        <w:rPr>
          <w:rFonts w:ascii="Calibri" w:hAnsi="Calibri" w:cs="Calibri" w:eastAsia="Calibri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éskötés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21</w:t>
      </w:r>
    </w:p>
    <w:p>
      <w:pPr>
        <w:tabs>
          <w:tab w:val="left" w:pos="480" w:leader="none"/>
          <w:tab w:val="right" w:pos="9060" w:leader="dot"/>
        </w:tabs>
        <w:spacing w:before="12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aps w:val="true"/>
          <w:color w:val="0000FF"/>
          <w:spacing w:val="0"/>
          <w:position w:val="0"/>
          <w:sz w:val="20"/>
          <w:u w:val="single"/>
          <w:shd w:fill="auto" w:val="clear"/>
        </w:rPr>
        <w:t xml:space="preserve">II.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b/>
          <w:caps w:val="true"/>
          <w:color w:val="0000FF"/>
          <w:spacing w:val="0"/>
          <w:position w:val="0"/>
          <w:sz w:val="20"/>
          <w:u w:val="single"/>
          <w:shd w:fill="auto" w:val="clear"/>
        </w:rPr>
        <w:t xml:space="preserve">KÖTET KÜLÖNÖS RÉSZ </w:t>
      </w:r>
      <w:r>
        <w:rPr>
          <w:rFonts w:ascii="Calibri" w:hAnsi="Calibri" w:cs="Calibri" w:eastAsia="Calibri"/>
          <w:b/>
          <w:caps w:val="true"/>
          <w:color w:val="0000FF"/>
          <w:spacing w:val="0"/>
          <w:position w:val="0"/>
          <w:sz w:val="20"/>
          <w:u w:val="single"/>
          <w:shd w:fill="auto" w:val="clear"/>
        </w:rPr>
        <w:t xml:space="preserve">– </w:t>
      </w:r>
      <w:r>
        <w:rPr>
          <w:rFonts w:ascii="Bookman Old Style" w:hAnsi="Bookman Old Style" w:cs="Bookman Old Style" w:eastAsia="Bookman Old Style"/>
          <w:b/>
          <w:caps w:val="true"/>
          <w:color w:val="0000FF"/>
          <w:spacing w:val="0"/>
          <w:position w:val="0"/>
          <w:sz w:val="20"/>
          <w:u w:val="single"/>
          <w:shd w:fill="auto" w:val="clear"/>
        </w:rPr>
        <w:t xml:space="preserve">ÚTMUTATÓ AZ AJÁNLATTEV</w:t>
      </w:r>
      <w:r>
        <w:rPr>
          <w:rFonts w:ascii="Calibri" w:hAnsi="Calibri" w:cs="Calibri" w:eastAsia="Calibri"/>
          <w:b/>
          <w:caps w:val="true"/>
          <w:color w:val="0000FF"/>
          <w:spacing w:val="0"/>
          <w:position w:val="0"/>
          <w:sz w:val="20"/>
          <w:u w:val="single"/>
          <w:shd w:fill="auto" w:val="clear"/>
        </w:rPr>
        <w:t xml:space="preserve">ŐKNEK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ab/>
        <w:t xml:space="preserve">22</w:t>
      </w:r>
    </w:p>
    <w:p>
      <w:pPr>
        <w:tabs>
          <w:tab w:val="left" w:pos="720" w:leader="none"/>
          <w:tab w:val="right" w:pos="9060" w:leader="dot"/>
        </w:tabs>
        <w:spacing w:before="0" w:after="0" w:line="240"/>
        <w:ind w:right="0" w:left="2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A.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KIEGÉSZÍT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ÁJÉKOZTATÁS, HELYSZÍNI BEJÁRÁS, KONZULTÁCIÓ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0"/>
          <w:shd w:fill="auto" w:val="clear"/>
        </w:rPr>
        <w:tab/>
        <w:t xml:space="preserve">23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Kiegészít</w:t>
      </w:r>
      <w:r>
        <w:rPr>
          <w:rFonts w:ascii="Calibri" w:hAnsi="Calibri" w:cs="Calibri" w:eastAsia="Calibri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ájékoztatás [Kbt. 56. §]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23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Helyszíni bejárás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23</w:t>
      </w:r>
    </w:p>
    <w:p>
      <w:pPr>
        <w:tabs>
          <w:tab w:val="left" w:pos="960" w:leader="none"/>
          <w:tab w:val="right" w:pos="9060" w:leader="dot"/>
        </w:tabs>
        <w:spacing w:before="0" w:after="0" w:line="240"/>
        <w:ind w:right="0" w:left="4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i/>
          <w:color w:val="0000FF"/>
          <w:spacing w:val="0"/>
          <w:position w:val="0"/>
          <w:sz w:val="20"/>
          <w:u w:val="single"/>
          <w:shd w:fill="auto" w:val="clear"/>
        </w:rPr>
        <w:t xml:space="preserve">Konzultáció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23</w:t>
      </w:r>
    </w:p>
    <w:p>
      <w:pPr>
        <w:tabs>
          <w:tab w:val="left" w:pos="720" w:leader="none"/>
          <w:tab w:val="right" w:pos="9060" w:leader="dot"/>
        </w:tabs>
        <w:spacing w:before="0" w:after="0" w:line="240"/>
        <w:ind w:right="0" w:left="2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B.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ÉRTÉKELÉSI SZEMPONTRENDSZER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0"/>
          <w:shd w:fill="auto" w:val="clear"/>
        </w:rPr>
        <w:tab/>
        <w:t xml:space="preserve">24</w:t>
      </w:r>
    </w:p>
    <w:p>
      <w:pPr>
        <w:tabs>
          <w:tab w:val="left" w:pos="720" w:leader="none"/>
          <w:tab w:val="right" w:pos="9060" w:leader="dot"/>
        </w:tabs>
        <w:spacing w:before="0" w:after="0" w:line="240"/>
        <w:ind w:right="0" w:left="2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C.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EGYÉB INFORMÁCIÓK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0"/>
          <w:shd w:fill="auto" w:val="clear"/>
        </w:rPr>
        <w:tab/>
        <w:t xml:space="preserve">33</w:t>
      </w:r>
    </w:p>
    <w:p>
      <w:pPr>
        <w:tabs>
          <w:tab w:val="left" w:pos="720" w:leader="none"/>
          <w:tab w:val="right" w:pos="9060" w:leader="dot"/>
        </w:tabs>
        <w:spacing w:before="0" w:after="0" w:line="240"/>
        <w:ind w:right="0" w:left="2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A BÍRÁLAT II. SZAKASZ KERETÉBEN, AJÁNLATKÉR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Ő ERRE VONATKOZ</w:t>
      </w:r>
      <w:r>
        <w:rPr>
          <w:rFonts w:ascii="Bookman Old Style" w:hAnsi="Bookman Old Style" w:cs="Bookman Old Style" w:eastAsia="Bookman Old Style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Ó KIFEJEZETT FELHÍVÁSÁRA BENYÚJTANDÓ DOKUMENTUMOK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  <w:t xml:space="preserve">Hiba! A könyvjelz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0"/>
          <w:shd w:fill="auto" w:val="clear"/>
        </w:rPr>
        <w:t xml:space="preserve"> nem létezik.</w:t>
      </w:r>
    </w:p>
    <w:p>
      <w:pPr>
        <w:tabs>
          <w:tab w:val="left" w:pos="720" w:leader="none"/>
          <w:tab w:val="right" w:pos="9060" w:leader="dot"/>
        </w:tabs>
        <w:spacing w:before="12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aps w:val="true"/>
          <w:color w:val="0000FF"/>
          <w:spacing w:val="0"/>
          <w:position w:val="0"/>
          <w:sz w:val="20"/>
          <w:u w:val="single"/>
          <w:shd w:fill="auto" w:val="clear"/>
        </w:rPr>
        <w:t xml:space="preserve">III.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ookman Old Style" w:hAnsi="Bookman Old Style" w:cs="Bookman Old Style" w:eastAsia="Bookman Old Style"/>
          <w:b/>
          <w:caps w:val="true"/>
          <w:color w:val="0000FF"/>
          <w:spacing w:val="0"/>
          <w:position w:val="0"/>
          <w:sz w:val="20"/>
          <w:u w:val="single"/>
          <w:shd w:fill="auto" w:val="clear"/>
        </w:rPr>
        <w:t xml:space="preserve">KÖTET AJÁNLOTT IGAZOLÁS- ÉS NYILATKOZATMINTÁK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ab/>
        <w:t xml:space="preserve">34</w:t>
      </w:r>
    </w:p>
    <w:p>
      <w:pPr>
        <w:tabs>
          <w:tab w:val="left" w:pos="720" w:leader="none"/>
          <w:tab w:val="right" w:pos="9060" w:leader="dot"/>
        </w:tabs>
        <w:spacing w:before="0" w:after="0" w:line="240"/>
        <w:ind w:right="0" w:left="24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20" w:leader="none"/>
          <w:tab w:val="right" w:pos="9060" w:leader="dot"/>
        </w:tabs>
        <w:spacing w:before="0" w:after="0" w:line="240"/>
        <w:ind w:right="0" w:left="24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yriad_PFL" w:hAnsi="Myriad_PFL" w:cs="Myriad_PFL" w:eastAsia="Myriad_PF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31"/>
        </w:numPr>
        <w:spacing w:before="4200" w:after="6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KÖTET</w:t>
        <w:br/>
        <w:t xml:space="preserve">ÁLTALÁNOS RÉSZ - ÚTMUTATÓ AZ AJÁNLATTEV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KNEK</w:t>
      </w:r>
    </w:p>
    <w:p>
      <w:pPr>
        <w:tabs>
          <w:tab w:val="left" w:pos="6570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34"/>
        </w:numPr>
        <w:spacing w:before="480" w:after="240" w:line="240"/>
        <w:ind w:right="0" w:left="1440" w:hanging="731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  <w:t xml:space="preserve">BEVEZET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Ő</w:t>
      </w:r>
    </w:p>
    <w:p>
      <w:pPr>
        <w:spacing w:before="0" w:after="0" w:line="240"/>
        <w:ind w:right="0" w:left="284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84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4"/>
          <w:shd w:fill="auto" w:val="clear"/>
        </w:rPr>
        <w:t xml:space="preserve">Tisztelt Ajánlattev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ő!</w:t>
      </w:r>
    </w:p>
    <w:p>
      <w:pPr>
        <w:spacing w:before="0" w:after="0" w:line="240"/>
        <w:ind w:right="0" w:left="284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84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Tájékoztatjuk, hogy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 Kbt. 57.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§ (1) bekezdése alapján jelen Közbeszerzési Dokumentációban (a továbbiakban: Dokumentáció) bocsátja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 rendelkezésére az alábbi Részekben és Kötetekben megjelölt, eljárást megindító felhívást kiegészít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közbeszerzési dokumentumokat.  </w:t>
      </w:r>
    </w:p>
    <w:p>
      <w:pPr>
        <w:spacing w:before="0" w:after="0" w:line="240"/>
        <w:ind w:right="0" w:left="284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284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Kérjük, hogy az eljárást megindító felhívás részletes áttanulmányozását követ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en, annak kiegészítéseként jelen Dokumentáció tartalmát is gondosan szíveskedjenek feldolgozni a megfelel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ajánlattétel érdekében. </w:t>
      </w:r>
    </w:p>
    <w:p>
      <w:pPr>
        <w:spacing w:before="0" w:after="0" w:line="240"/>
        <w:ind w:right="0" w:left="284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284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284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I. RÉSZ: AJÁNLAT ELKÉSZÍTÉSÉHEZ SZÜKSÉGES DOKUMENTUMOK 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tbl>
      <w:tblPr>
        <w:tblInd w:w="1134" w:type="dxa"/>
      </w:tblPr>
      <w:tblGrid>
        <w:gridCol w:w="1327"/>
        <w:gridCol w:w="6825"/>
      </w:tblGrid>
      <w:tr>
        <w:trPr>
          <w:trHeight w:val="1" w:hRule="atLeast"/>
          <w:jc w:val="left"/>
        </w:trPr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"/>
              </w:numPr>
              <w:tabs>
                <w:tab w:val="left" w:pos="0" w:leader="none"/>
              </w:tabs>
              <w:spacing w:before="0" w:after="0" w:line="240"/>
              <w:ind w:right="0" w:left="426" w:hanging="426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Kötet:</w:t>
            </w:r>
          </w:p>
        </w:tc>
        <w:tc>
          <w:tcPr>
            <w:tcW w:w="6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0" w:firstLine="0"/>
              <w:jc w:val="both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ÁLTALÁNOS RÉSZ - ÚTMUTATÓ AZ AJÁNLATTEV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Ő</w:t>
            </w: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KNEK</w:t>
            </w:r>
          </w:p>
          <w:p>
            <w:pPr>
              <w:tabs>
                <w:tab w:val="left" w:pos="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Tartalmazza az általános leírásokat a közbeszerzési eljárással kapcsolatban az Ajánlattev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ő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k részére, melyek segítik az ajánlat megfelel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ő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 elkészítésére és az értékelés folyamatának megismerésére vonatkozó információkat.</w:t>
            </w:r>
          </w:p>
        </w:tc>
      </w:tr>
      <w:tr>
        <w:trPr>
          <w:trHeight w:val="1" w:hRule="atLeast"/>
          <w:jc w:val="left"/>
        </w:trPr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"/>
              </w:numPr>
              <w:tabs>
                <w:tab w:val="left" w:pos="0" w:leader="none"/>
              </w:tabs>
              <w:spacing w:before="0" w:after="0" w:line="240"/>
              <w:ind w:right="0" w:left="426" w:hanging="426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Kötet:</w:t>
            </w:r>
          </w:p>
        </w:tc>
        <w:tc>
          <w:tcPr>
            <w:tcW w:w="6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KÜLÖNÖS RÉSZ - ÚTMUTATÓ AZ AJÁNLATTEV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ŐKNEK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Tartalmazza jelen közbeszerzési eljárás vonatkozásában a Kbt. VIII. Fejezete szerinti fontosabb rendelkezéseket, az értékelési szempontra vonatkozó el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ő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írásokat, valamint az Ajánlattev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ő 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által benyújtandó nyilatkozatokkal, igazolásokkal kapcsolatos útmutatót.</w:t>
            </w:r>
          </w:p>
        </w:tc>
      </w:tr>
      <w:tr>
        <w:trPr>
          <w:trHeight w:val="1" w:hRule="atLeast"/>
          <w:jc w:val="left"/>
        </w:trPr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"/>
              </w:numPr>
              <w:tabs>
                <w:tab w:val="left" w:pos="0" w:leader="none"/>
              </w:tabs>
              <w:spacing w:before="0" w:after="0" w:line="240"/>
              <w:ind w:right="0" w:left="426" w:hanging="426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Kötet:</w:t>
            </w:r>
          </w:p>
        </w:tc>
        <w:tc>
          <w:tcPr>
            <w:tcW w:w="6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AJÁNLOTT IGAZOLÁS- ÉS NYILATKOZATMINTÁK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Az ajánlat elkészítésének megkönnyítése érdekében tartalmazza azokat a </w:t>
            </w:r>
            <w:r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formanyomtatványok</w:t>
            </w:r>
            <w:r>
              <w:rPr>
                <w:rFonts w:ascii="Bookman Old Style" w:hAnsi="Bookman Old Style" w:cs="Bookman Old Style" w:eastAsia="Bookman Old Style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at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, amelyek használata javasolt. Használata esetén kitöltve, és cégszer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ű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en aláírva kell az Ajánlattev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őnek aj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ánlatában elhelyeznie.</w:t>
            </w:r>
          </w:p>
        </w:tc>
      </w:tr>
      <w:tr>
        <w:trPr>
          <w:trHeight w:val="1" w:hRule="atLeast"/>
          <w:jc w:val="left"/>
        </w:trPr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4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284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II. RÉSZ:</w:t>
        <w:tab/>
        <w:t xml:space="preserve">M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Ű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SZAKI DOKUMENTUMOK:</w:t>
      </w:r>
    </w:p>
    <w:p>
      <w:pPr>
        <w:suppressAutoHyphens w:val="true"/>
        <w:spacing w:before="0" w:after="0" w:line="240"/>
        <w:ind w:right="0" w:left="284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284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III. RÉSZ: SZERZ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DÉSTERVEZET</w:t>
      </w:r>
    </w:p>
    <w:p>
      <w:pPr>
        <w:suppressAutoHyphens w:val="true"/>
        <w:spacing w:before="0" w:after="0" w:line="240"/>
        <w:ind w:right="0" w:left="284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tbl>
      <w:tblPr>
        <w:tblInd w:w="1134" w:type="dxa"/>
      </w:tblPr>
      <w:tblGrid>
        <w:gridCol w:w="1327"/>
        <w:gridCol w:w="6825"/>
      </w:tblGrid>
      <w:tr>
        <w:trPr>
          <w:trHeight w:val="1" w:hRule="atLeast"/>
          <w:jc w:val="left"/>
        </w:trPr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284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Sukoró Község</w:t>
      </w:r>
      <w:r>
        <w:rPr>
          <w:rFonts w:ascii="Lucida Grande" w:hAnsi="Lucida Grande" w:cs="Lucida Grande" w:eastAsia="Lucida Grande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Önkormányzata (a továbbiakban: az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„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ő”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) a jelen Dokument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ációban meghatározott, nemzeti értékhatárt elér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, Kbt. 115.§ (1) bekezdés szerinti hirdetmény nélküli eljárást a közbeszerzésekr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l szóló 2015. évi CXLIII. törvényben (továbbiakban: Kbt.) és a vonatkozó végrehajtási rendeletekben foglaltak figyelembevételével alakította ki. Kérjük, a közbeszerzési törvény és a vonatkozó végrehajtási rendeletek, így különösen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a közbeszerzési eljárásokban az alkalmasság és a kizáró okok igazolásának, valamint a közbeszerzési m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auto" w:val="clear"/>
        </w:rPr>
        <w:t xml:space="preserve">ű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szaki leírás meghatározásának módjáról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szóló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321/2015. (X.30.) Korm. rendelet, illet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leg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az építési beruházások, valamint az építési beruházásokhoz kapcsolódó tervez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i és mérnöki szolgáltatások közbeszerzésének részletes szabályairól szóló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322/2015. (X.30.) Korm. rendelet el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írásai szerint készítsék el ajánlatukat, melynek összeállításához sok sikert kívánunk, reméljük, hogy hozzájárultunk jelen Dokumentációval a megfelel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ajánlat elkészítéséhez!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703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61"/>
        </w:numPr>
        <w:tabs>
          <w:tab w:val="left" w:pos="705" w:leader="none"/>
        </w:tabs>
        <w:spacing w:before="0" w:after="0" w:line="240"/>
        <w:ind w:right="0" w:left="703" w:hanging="703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Általános tudnivalók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3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Kbt. 3.§-ának 21. pontja szerint: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„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k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özbeszerzési dokumentum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: minden olyan dokumentum, amelyet az Ajánlatkér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 a közbeszerzés vagy a koncesszió tárgya, illetve a közbeszerzési vagy koncessziós beszerzési eljárás leírása vagy meghatározása érdekében hoz létre, illetve amelyre ennek érdekében hivatkozik, így különösen az eljárást megindító hirdetmény, az eljárást megindító felhívásként alkalmazott el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őzetes t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ájékoztató, 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űszaki le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írás, ismertet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ő, kieg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észít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ájékoztatás, javasolt szerz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éses feltételek, a gazdasági szerepl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ők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által benyújtandó dokumentumok mintái, részletes ártáblázat vagy árazatlan költségvetés.”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r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ögzíti, hogy a jelen Dokumentáció a közbeszerzési dokumentumok szerves részét képezi, illetve, hogy a közbeszerzési dokumentumok magába foglalják a Kbt. hivatkozott rendelkezésében foglalt dokumentumokat is.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jelen dokumentációban eljárást megindító felhívás alatt az ajánlattételi felhívást érti.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65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ánlatának benyújtásával teljes egészében elfogadja a Kbt. 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írásai szerint ezen közbeszerzési eljáráshoz elkészített közbeszerzési dokumentumok, így jelen Dokumentáció összes feltételét is.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67"/>
        </w:numPr>
        <w:tabs>
          <w:tab w:val="left" w:pos="705" w:leader="none"/>
          <w:tab w:val="left" w:pos="709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ötelessége, hogy gondosan megvizsgálja a közbeszerzési dokumentumokban megadott összes utasítást, formai követelményt, kikötést és el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írást. 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kock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ázata és az ajánlat érvénytelenítését vonhatja maga után, ha elmulasztja az el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írt információk és dokumentumok benyújtását a kit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ött határid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őkre, vagy ha olyan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ánlatot nyújt be, amely tartalmi szempontból nem felel meg a közbeszerzési dokumentumokban megadott valamennyi követelménynek.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69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közbeszerzési dokumentumokat ajánlatonként legalább egy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nek, vagy az ajánlatban megnevezett alvállalkozónak elektronikus úton el kell érnie, az ajánlattételi határid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lej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ártáig.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71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ötelessége, hogy meggy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ön a közbeszerzési dokumentumokban és az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által a munkákkal kapcsolatban szolgáltatott bármilyen információ pontosságáról.</w:t>
      </w:r>
    </w:p>
    <w:p>
      <w:pPr>
        <w:spacing w:before="0" w:after="0" w:line="240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73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őnek teljes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ánlatot kell adnia a feladat megvalósítására. 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nem fogad el semmif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éle kifogást azon az alapon, hogy 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elmulasztotta a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özbeszerzési dokumentumok valamely részének elektronikus úton történ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elérését, tartalmának vizsgálatát.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75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felt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ételezi, hogy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ők ismerik a jelen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özbeszerzési eljárásra, illetve a nyertessel kötend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szerződ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ésre vonatkozó hatályos közösségi és hazai jogi 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írásokat, különös tekintettel Kbt-t.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ajánlata benyújtásával elismeri, hogy tisztában van a hatályos, valamint az ajánlat megtételekor ismert jogszabályokkal, - kiemelten a teljesítéssel összefüggésben lév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kkel, - és ajánlatát mindezek figyelembevételével állítja össze.</w:t>
      </w:r>
    </w:p>
    <w:p>
      <w:pPr>
        <w:spacing w:before="0" w:after="0" w:line="240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77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öteles viselni ajánlatának elkészítésével és benyújtásával kapcsolatban felmerül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összes költséget.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semmilyen esetben sem tehető felelőss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 e költségek felmerüléséért, függetlenül a közbeszerzési eljárás lefolyásától, vagy kimenetelét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79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r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észér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tilos a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özbeszerzési dokumentumok harmadik félnek történ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továbbadása, kivéve a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teljesítésébe bevont gazdasági szerepl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r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észére szükséges információk biztosítását, továbbá tilos a közbeszerzési dokumentumok közzététele és a jelen közbeszerzési eljáráson kívüli egyéb felhasználása.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81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ajánlatok tartalma sem részben, sem egészben nem használható fel 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kiv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álasztását célzó eljáráson kívül másra.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83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eljárásban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öteles biztosítani, a gazdasági szerepl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pedig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öteles tiszteletben tartani a verseny tisztaságát, átláthatóságát és nyilvánosságát.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86"/>
        </w:numPr>
        <w:tabs>
          <w:tab w:val="left" w:pos="705" w:leader="none"/>
        </w:tabs>
        <w:spacing w:before="0" w:after="0" w:line="240"/>
        <w:ind w:right="0" w:left="703" w:hanging="703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Visszalépés a közbeszerzést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ől [Kbt. 53.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§]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8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az elj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árást megindító felhívást nyílt eljárás esetén az ajánlattételi határid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lejártáig vonhatja vissza.</w:t>
      </w:r>
    </w:p>
    <w:p>
      <w:pPr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90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Ha az eljárást megindító felhívást hirdetményben közzétették, a 2.1. pont szerinti határid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lejárta 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őtt a visszavon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ásról hirdetményt kell feladni és egyidej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űleg 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ájékoztatni kell azokat a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őket, akik az Aj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őn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él érdekl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ésüket jelezték. 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92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 2.1. pontban foglalt határid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leteltét követ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ően az Aj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nem 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öteles az ajánlatokat elbírálni, ha bizonyítani tudja, hogy a 2.1. pontban foglalt határid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leteltét követ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ően be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állott, ellen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őrz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ési körén kívül es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 általa 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őre nem l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átható körülmény miatt a szerz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 teljesítésére nem lenne képes, vagy ilyen körülmény miatt a szerz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ést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ől val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ó elállásnak vagy a szerz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 felmondásának lenne helye. Ezekben az esetekben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őnek az elj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árást eredménytelenné kell nyilvánítania.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94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 2.3. pontban foglaltaktól eltér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en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az elj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árást akkor is eredménytelenné nyilváníthatja, ha az eljárást megindító felhívásban felhívta a gazdasági szerepl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k figyelmét arra, hogy amennyiben valamely meghatározott, ellen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őrz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ési körén kívül es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ő, bizonytalan 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őbeli esem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ény a 2.1. pontban foglalt határid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t követ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ően bek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övetkezik, az eljárást eredménytelenné nyilváníthatja (feltételes közbeszerzés).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96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Feltételes közbeszerzés indítható akkor is, ha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ámogatásra irányuló igényt (pályázatot, projektjavaslatot, támogatási szerz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és-módosítást vagy változásbejelentést) nyújtott be vagy fog benyújtani - függetlenül attól, hogy sor került-e már a támogatás pályázati felhívásának megjelenésére - és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 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ámogatásra irányuló igény el nem fogadását, vagy az igényeltnél kisebb összegben történ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elfogadását olyan körülménynek tekinti, amely miatt az eljárást eredménytelenné nyilváníthatja.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98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Az Ajánlattev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ánlatát az ajánlati kötöttség beálltáig vonhatja vissza.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100"/>
        </w:numPr>
        <w:tabs>
          <w:tab w:val="left" w:pos="705" w:leader="none"/>
        </w:tabs>
        <w:spacing w:before="0" w:after="0" w:line="240"/>
        <w:ind w:right="0" w:left="703" w:hanging="703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Az eljárást megindító felhívás és egyéb közbeszerzési dokumentumok, valamint az ajánlat módosítása [Kbt. 55.§]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2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Ha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 hirdetm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ényben közzétett eljárást megindító felhívás tartalmát (ideértve a határid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k hosszabbítását is) kívánja módosítani, az ajánlattételi határid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lej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ártáig hirdetmény közzétételével módosítja az eljárást megindító felhívásban meghatározott feltételeket. A hirdetmény közzétételével egyidej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ű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leg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ájékoztatja azokat a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őket, akik az Aj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őn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él az eljárás iránt érdekl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ésüket jelezték, így különösen akik a közbeszerzési dokumentumokat elektronikusan elérték vagy kiegészít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tájékoztatást kértek. A hirdetményben utal arra, ha az egyéb közbeszerzési dokumentumok is módosultak.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04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Ha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egy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éb hirdetményben közzé nem tett közbeszerzési dokumentumokat módosít, a módosításról az ajánlattételre vonatkozó közbeszerzési dokumentumok esetén az ajánlattételi határid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lejártáig egyidej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űleg, 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özvetlenül tájékoztatja azokat a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őket, akik az elj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árás iránt érdekl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ésüket jelezték.</w:t>
      </w:r>
    </w:p>
    <w:p>
      <w:pPr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06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 közbeszerzési dokumentumok módosításait az Ajánlatkér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az eredeti dokumentumokkal megegyez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helyen 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özvetlenül elektronikusan elérhet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őv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 teszi.</w:t>
      </w:r>
    </w:p>
    <w:p>
      <w:pPr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08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Az Ajánlattev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az aj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ánlattételi határid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lej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ártáig új ajánlat benyújtásával módosíthatja az ajánlatát. Ebben az esetben az els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ént benyújtott ajánlatot visszavontnak kell tekinteni.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110"/>
        </w:numPr>
        <w:tabs>
          <w:tab w:val="left" w:pos="705" w:leader="none"/>
        </w:tabs>
        <w:spacing w:before="0" w:after="0" w:line="240"/>
        <w:ind w:right="0" w:left="703" w:hanging="703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Ajánlattételi határid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 meghosszabb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ítása [Kbt. 52.§ 55.§]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2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ajánlatok benyújtásának határidejét csak hosszabbítani lehet, az eljárást megindító felhívás módosítására vonatkozó szabályok alkalmazásával a Kbt. 55. §-ában foglaltak szerint.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14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öteles meghosszabbítani az ajánlattételi határid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őt,</w:t>
      </w:r>
    </w:p>
    <w:p>
      <w:pPr>
        <w:numPr>
          <w:ilvl w:val="0"/>
          <w:numId w:val="114"/>
        </w:numPr>
        <w:suppressAutoHyphens w:val="true"/>
        <w:spacing w:before="0" w:after="0" w:line="240"/>
        <w:ind w:right="0" w:left="1134" w:hanging="42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ha a kiegészít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ájékoztatást, annak ellenére, hogy azt a gazdasági szerepl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 Kbt. 56.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§-ban meghatározottak szerint id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ben kérte, nem tudja az 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írt határid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őben [Kbt. 56.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§ (2) bekezdés] teljesíteni, vagy</w:t>
      </w:r>
    </w:p>
    <w:p>
      <w:pPr>
        <w:numPr>
          <w:ilvl w:val="0"/>
          <w:numId w:val="114"/>
        </w:numPr>
        <w:suppressAutoHyphens w:val="true"/>
        <w:spacing w:before="0" w:after="0" w:line="240"/>
        <w:ind w:right="0" w:left="1134" w:hanging="42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ha a közbeszerzési dokumentumokat módosítja.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17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meghosszabbítás mértékének arányban kell állnia a kiegészít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ájékoztatásban közölt információk vagy a változtatás jelent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égével. A 4.2. pont b) pontjától eltér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en nem köteles 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 hat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őt meghosszabb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ítani, ha a közbeszerzési dokumentumok módosítása nem jelent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a módosítás megküldése az ajánlattételi határid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lej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ártának napját megel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őző legk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őbb 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ízedik, ha a módosításról hirdetményt kell feladni, annak feladása az ajánlattételi határid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lej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ártának napját megel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őző legk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őbb tizennegyedik napra esik. Nem jelentős a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özbeszerzési dokumentumok módosítása, ha nem befolyásolja az ajánlatok 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őben 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örtén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megfelelő elők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észítését.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119"/>
        </w:numPr>
        <w:tabs>
          <w:tab w:val="left" w:pos="705" w:leader="none"/>
        </w:tabs>
        <w:spacing w:before="0" w:after="0" w:line="240"/>
        <w:ind w:right="0" w:left="703" w:hanging="703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 kapcsolattartás módja [Kbt. 41.§]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21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Kbt. 41. § (1) bekezdésének megfelel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ően az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a gazdasági szerepl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ők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özött a közbeszerzési eljárással kapcsolatos minden nyilatkozattétel - ha a Kbt-b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l más nem következik - írásban történik. Az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és 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által a közbeszerzési eljárás lebonyolításába bevont szervezet vagy személy visszautasít minden egyéb úton történ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, személyes vagy nem dokumentálható kapcsolattartási formát.</w:t>
      </w:r>
    </w:p>
    <w:p>
      <w:pPr>
        <w:spacing w:before="0" w:after="0" w:line="240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23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Kbt. 41. § (2) bekezdése alapján, amennyiben a Kbt. vagy a közbeszerzési dokumentumok valamelyike valamely kapcsolattartási formát kifejezetten nem kíván meg, az írásbeli nyilatkozatok a következ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képpen teljesíthet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ek:</w:t>
      </w:r>
    </w:p>
    <w:p>
      <w:pPr>
        <w:spacing w:before="0" w:after="0" w:line="240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25"/>
        </w:numPr>
        <w:suppressAutoHyphens w:val="true"/>
        <w:spacing w:before="0" w:after="0" w:line="240"/>
        <w:ind w:right="0" w:left="1425" w:hanging="36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postai vagy közvetlen kézbesítés útján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(figyelemmel arra, hogy a Kbt. szerint el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írt tájékoztatásra vagy információ kérésére a postai kézbesítés csak kivételesen és indokolt esetben vehet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ig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énybe (Kbt. 41. § (5) bekezdés);</w:t>
      </w:r>
    </w:p>
    <w:p>
      <w:pPr>
        <w:numPr>
          <w:ilvl w:val="0"/>
          <w:numId w:val="125"/>
        </w:numPr>
        <w:suppressAutoHyphens w:val="true"/>
        <w:spacing w:before="0" w:after="0" w:line="240"/>
        <w:ind w:right="0" w:left="1425" w:hanging="36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faxon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;</w:t>
      </w:r>
    </w:p>
    <w:p>
      <w:pPr>
        <w:numPr>
          <w:ilvl w:val="0"/>
          <w:numId w:val="125"/>
        </w:numPr>
        <w:suppressAutoHyphens w:val="true"/>
        <w:spacing w:before="0" w:after="0" w:line="240"/>
        <w:ind w:right="0" w:left="1425" w:hanging="36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elektronikus úton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(Ajánlatkér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felhívja a figyelmet, hogy a Kbt. 41. § (4) bekezdése alapján elektronikus úton megküldött dokumentumnak a legalább fokozott biztonságú elektronikus aláírással ellátott, vagy a külön, a Kbt. felhatalmazása alapján alkotott jogszabály szerinti követelményeknek megfelel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elektronikus dokumentumba foglalt form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átum min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ül).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6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</w:pPr>
    </w:p>
    <w:p>
      <w:pPr>
        <w:keepNext w:val="true"/>
        <w:numPr>
          <w:ilvl w:val="0"/>
          <w:numId w:val="128"/>
        </w:numPr>
        <w:spacing w:before="0" w:after="0" w:line="240"/>
        <w:ind w:right="0" w:left="1440" w:hanging="731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  <w:t xml:space="preserve">AZ AJÁNLAT FORMAI KÖVETELMÉNYEI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130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Ajánlat nyelve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2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által kidolgozott ajánlat és az annak részét képez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valamennyi dokumentum, tov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ábbá minden, 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özött az ajánlattal kapcsolatban folytatott levelezés, illetve dokumentum nyelve egységesen a magyar. Az ajánlat csak egységes nyelven nyújtható be, tehát csak magyarul.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34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 megadott nyelven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ívül más nyelven is becsatolhat dokumentumokat. Amennyiben a becsatolt dokumentum idegen nyelv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ű, abban az esetben az elt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nyelvű dokumentumhoz magyar nyelvű ford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ítást kell mellékelni az ajánlatban. A fordítást közvetlenül kell csatolni a nyilatkozat vagy okirat után. Azon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knek, akik idegen nyelv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 dokumentumot csatolnak be az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ánlatuk részeként, az adott dokumentum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általi felel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 ford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ítása is elfogadható, melynek helyességéért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felel. Felhívjuk szíves figyelmüket, hogy amennyiben a fordítás helyességért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felel, úgy az erre vonatkozó nyilatkozat csatolása is szükséges az ajánlatban.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136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Az ajánlat részeként benyújtott dokumentumokra vonatkozó követelmények [Kbt. 47.§]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8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Ahol a Kbt. vagy a Kbt. felhatalmazása alapján megalkotott külön jogszabály alapján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 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özbeszerzési eljárás során valamely dokumentum benyújtását írja 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ő, a dokumentum - ha jogszab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ály eltér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ően nem rendelkezik - egyszerű m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ásolatban is benyújtható. 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0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elő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írhatja az olyan nyilatkozat eredeti vagy - ha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lehetőv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 teszi - hiteles másolatban történ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beny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újtását, amely közvetlenül valamely követelés érvényesítésének alapjául szolgál (különösen garanciavállaló nyilatkozat vagy kezességvállalásról szóló nyilatkozat). </w:t>
      </w:r>
    </w:p>
    <w:p>
      <w:pPr>
        <w:spacing w:before="0" w:after="0" w:line="240"/>
        <w:ind w:right="0" w:left="708" w:firstLine="0"/>
        <w:jc w:val="left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42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Nem elektronikus úton történ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ánlattétel esetén az ajánlat Kbt. 68. § (2) bekezdése szerint benyújtott egy eredeti példányának a Kbt. 66. § (2) bekezdése szerinti nyilatkozat (Ajánlattev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kifejezett nyilatkozata az ajánlati felhívás feltételeire, a szerz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dés megkötésére és teljesítésére, valamint a kért ellenszolgáltatásra vonatkozóan) eredeti aláírt példányát kell tartalmaznia.</w:t>
      </w:r>
    </w:p>
    <w:p>
      <w:pPr>
        <w:spacing w:before="0" w:after="0" w:line="240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4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Az ajánlatban elhelyezett valamennyi nyilatkozatot - a cégnyilvántartással 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összhangban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- cégszer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ű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aláírással ellátva szükséges benyújtani, kivéve az olyan nyilatkozatokat, melyeket magánszemély ír alá, ebben az esetben a magánszemély aláírása elegend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146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Ajánlat tartalomjegyzéke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8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 tartalomjegyzékének mintáját jelen Dokumentáció III. Kötete tartalmazza. A dokumentáció II. Kötet D) fejezete tartalmazza a benyújtandó igazolások és nyilatkozatok jegyzékét, illetve ezek összeállítására vonatkozó segédletet.</w:t>
      </w:r>
    </w:p>
    <w:p>
      <w:pPr>
        <w:suppressAutoHyphens w:val="true"/>
        <w:spacing w:before="0" w:after="0" w:line="240"/>
        <w:ind w:right="0" w:left="703" w:hanging="703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150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Ajánlat formája és aláírása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2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őnek az aj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ánlatát egy db papír alapú nyomtatott eredeti példányban, valamint, egy db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– a nyomtatott eredeti p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éldánnyal mindenben megegyez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 - elektronikus p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éldányban, nem újraírható optikai adathordozón (CD vagy DVD lemezen) kell elkészítenie és benyújtania.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példányok közötti bármilyen eltérés esetén, az eredeti nyomtatott, papíralapú példány az irányadó.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54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ajánlatot géppel, vagy kitörölhetetlen tintával olvashatóan kell írni, és alá kell írnia 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c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égjegyzésre jogosult képvisel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ének, vagy olyan személy(ek)nek, aki(k) meg vannak hatalmazva arra, hogy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nevében eljárjanak. Ez utóbbi esetben az ajánlatba meghatalmazást is kérünk csatolni, mely tartalmazza a meghatalmazó és a meghatalmazott aláírását is.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56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ajánlatot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zártan, beazonosítható oldalszámozással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kell benyújtani. Az ajánlat fedlapját/borítólapját nem szükséges oldalszámmal ellátni, de lehet. </w:t>
      </w:r>
    </w:p>
    <w:p>
      <w:pPr>
        <w:spacing w:before="0" w:after="0" w:line="240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58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„z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ártan” kifejezés alatt 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olyan bek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ötési módot ért, ami nem teszi lehet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őv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é, hogy a benyújtott dokumentumban annak jól látható megsértése nélkül lapokat cseréljenek, vagy pótoljanak. Az ajánlatot zsinórral, vagy egyéb - a bonthatatlanságot biztosító - módon, lapozhatóan össze kell f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ű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zni, a csomót matricával az ajánlat els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vagy h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átsó lapjához rögzíteni, a matricát le kell bélyegezni, vagy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részér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erre jogosultnak al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 kell írni, úgy hogy a bélyegz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, illet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őleg az al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áírás legalább egy része a matricán legyen.</w:t>
      </w:r>
    </w:p>
    <w:p>
      <w:pPr>
        <w:spacing w:before="0" w:after="0" w:line="240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60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 minden olyan oldalát, amelyen - az ajánlat beadása 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őtt - m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ódosítást hajtottak végre, az adott dokumentumot aláíró személynek vagy személyeknek a módosításnál is cégszer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ű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aláírásával kell ellátni. Meghatalmazott, vagy magánszemély esetén egyszer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ű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aláírás szükséges.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162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Ajánlat benyújtása, lezárása és jelölése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4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őnek az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ánlatot és a CD-t/DVD-t egy darab borítékban, vagy csomagolásban kell benyújtani.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66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borítékot, csomagot a jelen Dokumentációban megadott minta szerint javasolt felcímkézni.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68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Ha a boríték, csomag nincsen a fenti pontokban foglaltak szerint lezárva és megcímezve, akkor 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semmilyen felelőss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éget nem vállal az ajánlat téves helyre történ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tov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ábbításáért, vagy id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őtti felbont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ásáért.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70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postán feladott ajánlatot 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csak akkor tekinti hat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őn bel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ül benyújtottnak, ha annak kézhezvételére a felhívásban meghatározott címen az ajánlattételi határid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ig sor kerül. Az ajánlat, illetve az azzal kapcsolatos postai küldemények elvesztéséb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eredő kock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ázat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 terheli.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172"/>
        </w:numPr>
        <w:spacing w:before="0" w:after="0" w:line="240"/>
        <w:ind w:right="0" w:left="1440" w:hanging="731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  <w:t xml:space="preserve">AZ AJÁNLATTAL KAPCSOLATOS ÁLTALÁNOS KÖVETELMÉNYEK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174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Irányadó id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és jog: </w:t>
      </w:r>
    </w:p>
    <w:p>
      <w:pPr>
        <w:keepNext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76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Irányadó 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ő: a felh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ívásban és dokumentációban valamennyi órában megadott határid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magyarorsz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ági helyi 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szerint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értend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ő. 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78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Irányadó jog: jelen közbeszerzési eljárás során a felhívás megküldésekor hatályos Kbt. és kapcsolódó végrehajtási rendeletek rendelkezései az irányadók.</w:t>
      </w:r>
    </w:p>
    <w:p>
      <w:pPr>
        <w:keepNext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yriad_PFL" w:hAnsi="Myriad_PFL" w:cs="Myriad_PFL" w:eastAsia="Myriad_PF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181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 verseny tisztaságával kapcsolatos szabályok [36.§]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3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ugyanabban a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özbeszerzési eljárásban - részajánlat-tételi lehet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ég biztosítása esetén ugyanazon rész tekintetében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85"/>
        </w:numPr>
        <w:suppressAutoHyphens w:val="true"/>
        <w:spacing w:before="0" w:after="0" w:line="240"/>
        <w:ind w:right="0" w:left="1134" w:hanging="42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nem tehet másik ajánlatot más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vel közösen,</w:t>
      </w:r>
    </w:p>
    <w:p>
      <w:pPr>
        <w:numPr>
          <w:ilvl w:val="0"/>
          <w:numId w:val="185"/>
        </w:numPr>
        <w:suppressAutoHyphens w:val="true"/>
        <w:spacing w:before="0" w:after="0" w:line="240"/>
        <w:ind w:right="0" w:left="1134" w:hanging="42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más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alvállalkozójaként nem vehet részt,</w:t>
      </w:r>
    </w:p>
    <w:p>
      <w:pPr>
        <w:numPr>
          <w:ilvl w:val="0"/>
          <w:numId w:val="185"/>
        </w:numPr>
        <w:suppressAutoHyphens w:val="true"/>
        <w:spacing w:before="0" w:after="0" w:line="240"/>
        <w:ind w:right="0" w:left="1134" w:hanging="42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más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teljesítésére való alkalmasságát nem igazolhatja [Kbt. 65. § (7) bekezdés].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87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minden olyan magatart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ása, amellyel befolyásolni igyekszik 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őt az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ánlatok vizsgálata, tisztázása, értékelése során, a közbeszerzési eljárás eredménytelenné nyilvánítását eredményezheti.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189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Közös ajánlattétel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1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Több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özösen is tehet ajánlatot.</w:t>
      </w:r>
    </w:p>
    <w:p>
      <w:pPr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93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Közös Ajánlattev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 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ötelesek maguk közül egy, a közbeszerzési eljárásban a Közös Ajánlattev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k nevében eljárni jogosult képvisel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őt megjel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ölni.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95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 Közös Ajánlattev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 csoportj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ának képviseletében tett minden nyilatkozatnak egyértelm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űen tartalmaznia kell a 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özös Ajánlattev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 megjel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ölését.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97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Ahol a Kbt.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sz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ámára az Ajánlattev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 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értesítését írja 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ő, valamint a kieg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észít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ájékoztatás megadása [Kbt. 56. §], a hiánypótlás [Kbt. 71. §], a felvilágosítás [Kbt. 71. §] és indokolás [Kbt. 72. §] kérése esetében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 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özös Ajánlattev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őknek sz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óló értesítését, tájékoztatását, illetve felhívását a 3.2. pont szerinti képvisel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nek küldi meg.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99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Amennyiben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ánlati biztosíték nyújtását [Kbt. 54. §] írja 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ő, a 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özös Ajánlattev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őknek a biztos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ítékot elegend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egyszer rendelkez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ésre bocsátaniuk. Az ajánlati kötöttségnek bármelyik Közös Ajánlattev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r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észér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ől 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örtént megsértése [Kbt. 54. § (4) bekezdése] esetén a biztosíték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őt illeti meg.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01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 közös ajánlatot benyújtó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 szem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élyében az ajánlattételi határid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lej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árta után változás nem következhet be.</w:t>
      </w:r>
    </w:p>
    <w:p>
      <w:pPr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03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 Közös Ajánlattev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 a szerződ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 teljesítéséért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fel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 egyetemlegesen felelnek. </w:t>
      </w:r>
    </w:p>
    <w:p>
      <w:pPr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05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 Közös Ajánlattev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 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özött létrejött megállapodásnak tartalmaznia kell legalább:</w:t>
      </w:r>
    </w:p>
    <w:p>
      <w:pPr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07"/>
        </w:numPr>
        <w:spacing w:before="0" w:after="0" w:line="240"/>
        <w:ind w:right="0" w:left="1080" w:hanging="229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Közös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 nevében eljárni jogosult képvisel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megjel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ölését;</w:t>
      </w:r>
    </w:p>
    <w:p>
      <w:pPr>
        <w:numPr>
          <w:ilvl w:val="0"/>
          <w:numId w:val="207"/>
        </w:numPr>
        <w:spacing w:before="0" w:after="0" w:line="240"/>
        <w:ind w:right="0" w:left="1080" w:hanging="229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arra vonatkozó nyilatkozatot, hogy Közös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ők a szerződ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teljesítéséért 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fel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 egyetemlegesen felelnek.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209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Üzleti titok [44.§]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1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gazdasági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szerepl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az ajánlatban, hiánypótlásban, valamint a Kbt. 72. § szerinti indokolásban elkülönített módon elhelyezett, üzleti titkot (ideértve a védett ismeretet is) [Ptk. 2:47. §] tartalmazó iratok nyilvánosságra hozatalát megtilthatja. 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Az üzleti titkot tartalmazó irat kizárólag olyan információkat tartalmazhat, amelyek nyilvánosságra hozatala a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üzleti tevékenysége szempontjából aránytalan sérelmet okozna. </w:t>
      </w:r>
    </w:p>
    <w:p>
      <w:pPr>
        <w:spacing w:before="0" w:after="0" w:line="240"/>
        <w:ind w:right="0" w:left="708" w:firstLine="0"/>
        <w:jc w:val="left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az 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üzleti titkot tartalmazó, elkülönített irathoz indokolást köteles csatolni, amelyben részletesen alátámasztja, hogy az adott információ vagy adat nyilvánosságra hozatala miért és milyen módon okozna számára aránytalan sérelmet. A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által adott indokolás nem megfelel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ő, amennyiben az 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általánosság szintjén kerül megfogalmazásra.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15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 4.1. pont alkalmazásában a gazdasági szerepl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nem nyilváníthatja üzleti titoknak különösen</w:t>
      </w:r>
    </w:p>
    <w:p>
      <w:pPr>
        <w:numPr>
          <w:ilvl w:val="0"/>
          <w:numId w:val="215"/>
        </w:numPr>
        <w:suppressAutoHyphens w:val="true"/>
        <w:spacing w:before="0" w:after="0" w:line="240"/>
        <w:ind w:right="0" w:left="1134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azokat az információkat, adatokat, amelyek elektronikus, hatósági vagy egyéb nyilvántartásból bárki számára megismerhet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ők,</w:t>
      </w:r>
    </w:p>
    <w:p>
      <w:pPr>
        <w:numPr>
          <w:ilvl w:val="0"/>
          <w:numId w:val="215"/>
        </w:numPr>
        <w:suppressAutoHyphens w:val="true"/>
        <w:spacing w:before="0" w:after="0" w:line="240"/>
        <w:ind w:right="0" w:left="1134" w:hanging="42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információs önrendelkezési jogról és az információszabadságról szóló 2011. évi CXII. törvény 27. § (3) bekezdése szerinti közérdekb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nyilv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ános adatokat,</w:t>
      </w:r>
    </w:p>
    <w:p>
      <w:pPr>
        <w:numPr>
          <w:ilvl w:val="0"/>
          <w:numId w:val="215"/>
        </w:numPr>
        <w:suppressAutoHyphens w:val="true"/>
        <w:spacing w:before="0" w:after="0" w:line="240"/>
        <w:ind w:right="0" w:left="1134" w:hanging="42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által az alkalmasság igazolása körében bemutatott</w:t>
      </w:r>
    </w:p>
    <w:p>
      <w:pPr>
        <w:suppressAutoHyphens w:val="true"/>
        <w:spacing w:before="0" w:after="0" w:line="240"/>
        <w:ind w:right="0" w:left="1701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ca) korábban teljesített közbeszerzési szerz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dések, illetve a Kbt. szerinti építés- vagy szolgáltatási koncessziók megkötésére, tartalmára és teljesítésére vonatkozó információkat és adatokat,</w:t>
      </w:r>
    </w:p>
    <w:p>
      <w:pPr>
        <w:suppressAutoHyphens w:val="true"/>
        <w:spacing w:before="0" w:after="0" w:line="240"/>
        <w:ind w:right="0" w:left="1701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cb) gépekre, eszközökre, berendezésekre, szakemberekre, tanúsítványokra, címkékre vonatkozó információkat és adatokat,</w:t>
      </w:r>
    </w:p>
    <w:p>
      <w:pPr>
        <w:numPr>
          <w:ilvl w:val="0"/>
          <w:numId w:val="218"/>
        </w:numPr>
        <w:suppressAutoHyphens w:val="true"/>
        <w:spacing w:before="0" w:after="0" w:line="240"/>
        <w:ind w:right="0" w:left="1134" w:hanging="42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ajánlatban meghatározott áruk, építési beruházások, szolgáltatások leírását, ide nem értve a leírásnak azt a jól meghatározható elemét, amely tekintetében a 4.1. pontban meghatározott feltételek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által igazoltan fennállnak,</w:t>
      </w:r>
    </w:p>
    <w:p>
      <w:pPr>
        <w:numPr>
          <w:ilvl w:val="0"/>
          <w:numId w:val="218"/>
        </w:numPr>
        <w:suppressAutoHyphens w:val="true"/>
        <w:spacing w:before="0" w:after="0" w:line="240"/>
        <w:ind w:right="0" w:left="1134" w:hanging="42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ha az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annak benyújtását kéri,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szakmai ajánlatát, ide nem értve a szakmai ajánlatnak azt a jól meghatározható elemét, amely tekintetében a 4.1. pontban meghatározott feltételek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által igazoltan fennállnak és a 4.3. pont alapján nincs akadálya az üzleti titokká nyilvánításnak.</w:t>
      </w:r>
    </w:p>
    <w:p>
      <w:pPr>
        <w:suppressAutoHyphens w:val="true"/>
        <w:spacing w:before="0" w:after="0" w:line="240"/>
        <w:ind w:right="0" w:left="1134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20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nem tilthatja meg nev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ének, címének (székhelyének, lakóhelyének), valamint olyan ténynek, információnak, megoldásnak vagy adatnak (a továbbiakban együtt: adat) a nyilvánosságra hozatalát, amely a Kbt. 76. § szerinti értékelési szempont alapján értékelésre kerül, de az ezek alapjául szolgáló - a 4.2. pont hatálya alá nem tartozó - részinformációk, alapadatok (így különösen az árazott költségvetés) nyilvánosságra hozatalát megtilthatja.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22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Ha a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meghat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ározott információk, adatok üzleti titokká nyilvánítása során a 4.1-4.3. pontokban foglaltakat nem tartotta be, az Ajánlatkér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hiánypótlás keretében köteles felhívni az érintett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őt a megfelelő tartalm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ú dokumentum benyújtására.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224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Kizáró Okokkal kapcsolatos általános tájékoztató és az öntisztázás lehet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ége [Kbt. 64.§]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26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Jelen közbeszerzési eljárásra vonatkozó kizáró okok kapcsán Ajánlattev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 a vonatkoz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ó jogszabályi rendelkezéseken túlmen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ően az elj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árást megindító felhívásban és a Dokumentációban foglaltakra tekintettel kötelesek dokumentumokat benyújtani. Ajánlatkér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jelen Dokumentáció II. Kötetében részletes útmutatót bocsát az Ajánlattev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k rendelkezésére a kizáró okokra vonatkozó igazolások, nyilatkozatok elkészítése érdekében, a releváns jogszabályokban foglaltak alapján.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28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 Kbt. 62. § (1) bekezdés </w:t>
      </w:r>
      <w:r>
        <w:rPr>
          <w:rFonts w:ascii="Bookman Old Style" w:hAnsi="Bookman Old Style" w:cs="Bookman Old Style" w:eastAsia="Bookman Old Style"/>
          <w:i/>
          <w:color w:val="222222"/>
          <w:spacing w:val="0"/>
          <w:position w:val="0"/>
          <w:sz w:val="21"/>
          <w:shd w:fill="auto" w:val="clear"/>
        </w:rPr>
        <w:t xml:space="preserve">b) 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 </w:t>
      </w:r>
      <w:r>
        <w:rPr>
          <w:rFonts w:ascii="Bookman Old Style" w:hAnsi="Bookman Old Style" w:cs="Bookman Old Style" w:eastAsia="Bookman Old Style"/>
          <w:i/>
          <w:color w:val="222222"/>
          <w:spacing w:val="0"/>
          <w:position w:val="0"/>
          <w:sz w:val="21"/>
          <w:shd w:fill="auto" w:val="clear"/>
        </w:rPr>
        <w:t xml:space="preserve">f) 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pontjában említett kizáró okok kivételével bármely egyéb kizáró ok fennállása ellenére az Ajánlattev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, alvállalkozó vagy alkalmasság igazolásában részt vev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gazdas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nem z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árható ki a közbeszerzési eljárásból, amennyiben a Közbeszerzési Hatóság a Kbt. 188. § (4) bekezdése szerinti - vagy bírósági felülvizsgálata esetén a bíróság a Kbt. 188. § (5) bekezdése szerinti - joger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ős hat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ározata kimondta, hogy az érintett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az aj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ánlat benyújtását megel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őzően olyan int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ézkedéseket hozott, amelyek a kizáró ok fennállásának ellenére kell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képpen igazolják a megbízhatóságát.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30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Ha a Közbeszerzési Hatóság a Kbt. 188. § (4) bekezdése szerinti - vagy bírósági felülvizsgálata esetén a bíróság a Kbt. 188. § (5) bekezdése szerinti - joger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ős hat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ározata kimondja az adott kizáró ok hatálya alatt álló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megb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ízhatóságát,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m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érlegelés nélkül köteles azt elfogadni. A joger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ős hat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ározatot a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az egys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éges európai közbeszerzési dokumentummal egyidej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űleg 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öteles benyújtani.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232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Az alkalmassági követelményekkel kapcsolatos általános követelmények (adott esetben)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4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Jelen közbeszerzési eljárásra vonatkozó alkalmassági követelmények kapcsán Ajánlattev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 a vonatkoz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ó jogszabályi rendelkezéseken túlmen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ően az elj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árást megindító felhívásban és a Dokumentációban foglaltakra tekintettel kötelesek dokumentumokat benyújtani.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6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Az 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írt alkalmassági követelményeknek a Közös Ajánlattev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 egy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üttesen is megfelelhetnek. Azon követelményeknek, amelyek értelemszer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űen kiz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árólag egyenként vonatkoztathatóak a gazdasági szerepl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kre, elegend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ő, ha 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özülük egy felel meg.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38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Az 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írt alkalmassági követelményeknek az Ajánlattev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 b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ármely más szervezet vagy személy kapacitására támaszkodva is megfelelhetnek, a közöttük fennálló kapcsolat jogi jellegét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ől f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üggetlenül. Ebben az esetben meg kell jelölni az ajánlatban ezt a szervezetet és az eljárást megindító felhívás vonatkozó pontjának megjelölésével azon alkalmassági követelményt vagy követelményeket, amelynek igazolása érdekében az Ajánlattev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ezen szervezet er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őforr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ására vagy arra is támaszkodik. A következ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alpontban foglalt eset kiv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ételével csatolni kell az ajánlatban a kapacitásait rendelkezésre bocsátó szervezet olyan szerz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éses vagy 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őszerződ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ésben vállalt kötelezettségvállalását tartalmazó okiratot, amely alátámasztja, hogy a szerz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 teljesítéséhez szükséges er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őforr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ások rendelkezésre állnak majd a szerz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 teljesítésének id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őtartama alatt.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40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 külön jogszabályban foglaltak szerint 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írt, szakemberek - azok végzettségére, képzettségére - rendelkezésre állására vonatkozó követelmény, valamint a releváns szakmai tapasztalatot igazoló referenciákra vonatkozó követelmény teljesítésének igazolására a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csak akkor veheti ig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énybe más szervezet kapacitásait, ha az adott szervezet valósítja meg azt az építési beruházást, amelyhez e kapacitásokra szükség van. A Kbt. 65. § (1) bekezdés c) pontja szerinti követelmény igazolására akkor vehet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igénybe más szervezet kapacitása, ha az adott szervezet valósítja meg azt a feladatot, amelyre vonatkozóan a nyilvántartásban szereplés, szervezeti tagság vagy engedéllyel rendelkezés kötelezettsége fennáll. A Kbt. 65. § (7) bekezdés szerint csatolandó kötelezettségvállalásnak ezt kell alátámasztania.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42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Építési beruházásra vagy szolgáltatásnyújtásra irányuló szerz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és, valamint árubeszerzésre irányuló szerz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éssel kapcsolatos beállítási vagy üzembehelyezési m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űvelet eset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én az Ajánlatkér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írhatja, hogy bizonyos alapvet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fontoss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ágú feladatokat maga az Ajánlattev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vagy - közös ajánlattétel esetén - a Közös Ajánlattev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k egyike végezzen el. Ebben az esetben az e feladatokra vonatkozó, a Kbt. 65. § (9) bekezdés szerinti alkalmassági feltételek igazolásához a Kbt. 65. § (7) bekezdést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l eltér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ően nem 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ámaszkodhat az Ajánlattev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más szervezet kapacitására, és a teljesítés során e feladatokat nem végezheti alvállalkozó.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44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Nem használhatja fel a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alkalmass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ága igazolására azokat az adatokat, amelyek felhasználására jogutódlás eredményeként - a jogel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d a Kbt. 65. § (7) bekezdés szerinti bevonása nélkül - maga lenne jogosult, ha a jogel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d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tekintet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ében az eljárásban alkalmazandó valamely kizáró ok fennáll, vagy - ha a jogel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őd megszűnt - megszűn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ése hiányában fennállna. A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ebben az esetben is 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élhet a Kbt. 64. § szerinti lehet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séggel és felhasználhatja a jogel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ődnek az alkalmass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ág igazolására szolgáló adatait, ha a korábban felmerült kizáró okkal összefüggésben igazolja megbízhatóságát.</w:t>
      </w:r>
    </w:p>
    <w:p>
      <w:pPr>
        <w:spacing w:before="0" w:after="0" w:line="240"/>
        <w:ind w:right="0" w:left="708" w:firstLine="0"/>
        <w:jc w:val="left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246"/>
        </w:numPr>
        <w:tabs>
          <w:tab w:val="left" w:pos="705" w:leader="none"/>
        </w:tabs>
        <w:spacing w:before="0" w:after="0" w:line="240"/>
        <w:ind w:right="0" w:left="567" w:hanging="567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Egyenérték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űs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ég </w:t>
      </w:r>
    </w:p>
    <w:p>
      <w:pPr>
        <w:keepNext w:val="true"/>
        <w:spacing w:before="0" w:after="0" w:line="240"/>
        <w:ind w:right="0" w:left="567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48"/>
        </w:numPr>
        <w:tabs>
          <w:tab w:val="left" w:pos="705" w:leader="none"/>
        </w:tabs>
        <w:suppressAutoHyphens w:val="true"/>
        <w:spacing w:before="0" w:after="0" w:line="240"/>
        <w:ind w:right="0" w:left="567" w:hanging="567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felh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ívja az Ajánlattev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 figyelm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ét, hogy a közbeszerzési m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űszaki le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írásban meghatározott gyártmányú, eredet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ű, 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ípusú dologra, eljárásra, tevékenységre, személyre, szabadalomra vagy védjegyre való hivatkozás csak a tárgy jellegének egyértelm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ű meghat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ározása érdekében történt, a megnevezés mellett a 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„vagy egyen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érték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ű” kifejez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ést minden esetben érteni kell.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251"/>
        </w:numPr>
        <w:spacing w:before="0" w:after="0" w:line="240"/>
        <w:ind w:right="0" w:left="1440" w:hanging="731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  <w:t xml:space="preserve">AZ AJÁNLATOK BONTÁSA ÉS ÉRTÉKELÉSE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253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Ajánlatok bontása [Kbt. 68. §]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5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az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ánlatokat tartalmazó iratok felbontását az ajánlattételi határid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lej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ártának 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őpontj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ában megkezdi. A bontás mindaddig tart, amíg a határid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lej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ártáig benyújtott összes ajánlat felbontásra nem kerül.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57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az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ánlatokat az eljárást megindító felhívásban pontosan megadott id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pontban és helyszínen, 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épvisel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ői, az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ők megjelent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épvisel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ői, valamint az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általuk meghívott személyek, továbbá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özbeszerzéshez támogatásban részesül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eset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ében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 a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ülön jogszabályban meghatározott szervek képvisel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ői, illetőleg szem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élyek jelenlétében bontja fel. 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ők jelenl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épvisel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őinek jelenl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éti ívet kell aláírniuk jelenlétük igazolása céljából.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59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az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ánlatok bontásakor ismerteti 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ők nev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ét, címét (székhelyét, lakóhelyét), valamint azokat a f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őbb, sz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ámszer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íthet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adatokat, amelyek az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értékelési szempont (részszempontok) alapján értékelésre kerülnek.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61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az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ánlatok felbontásáról és ismertetésér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jegyzők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önyvet vesz fel, amelyet a bontástól számított 5 napon belül megküld az összes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őnek.</w:t>
      </w:r>
    </w:p>
    <w:p>
      <w:pPr>
        <w:spacing w:before="0" w:after="0" w:line="240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63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ajánlattételi határid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ut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 beérkezett ajánlat benyújtásáról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szint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én jegyz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önyvet vesz fel, és azt az összes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 bele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értve az elkésett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őnek megk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üldi.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65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semmif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éle információt nem ad az ajánlatok felbontása után, az ajánlatok vizsgálatára, tisztázására, értékelésére és összehasonlítására nézve, sem 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őknek, sem pedig m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ás olyan személynek, aki hivatalosan nem vesz részt az eljárásban, kivételt képeznek a Kbt. 45. § (1)-(2) bekezdésében foglaltak.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267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Ajánlatok érvényességének vizsgálata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9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ajánlatok elbírálása során 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megvizsg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álja, hogy az ajánlatok megfelelnek-e az eljárást megindító felhívásban, a közbeszerzési dokumentumokban, valamint a jogszabályokban meghatározott feltételeknek.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71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öteles megállapítani, hogy mely ajánlat érvénytelen, és hogy van-e olyan gazdasági szerepl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ő, akit az elj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árásból ki kell zárni. </w:t>
      </w:r>
    </w:p>
    <w:p>
      <w:pPr>
        <w:spacing w:before="0" w:after="0" w:line="240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273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 bírálat folyamata, szakaszai [Kbt. 69.§]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5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 bírálat els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 szakasza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7"/>
        </w:numPr>
        <w:tabs>
          <w:tab w:val="left" w:pos="720" w:leader="none"/>
          <w:tab w:val="left" w:pos="1418" w:leader="none"/>
        </w:tabs>
        <w:spacing w:before="0" w:after="0" w:line="240"/>
        <w:ind w:right="0" w:left="1418" w:hanging="851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u w:val="single"/>
          <w:shd w:fill="auto" w:val="clear"/>
        </w:rPr>
        <w:t xml:space="preserve">őzetes ellenőrz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és I. </w:t>
      </w:r>
    </w:p>
    <w:p>
      <w:pPr>
        <w:spacing w:before="0" w:after="0" w:line="240"/>
        <w:ind w:right="0" w:left="1418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el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zetes ellen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őrz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els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szakasz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ában valamennyi, határid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ben beérkezett ajánlatot megvizsgál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, valamint a Kbt. 69. § (11) bekezdése szerint elérhet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adatb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ázisok tartalmát is ellen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őrzi (a Kbt. 69.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§ (11) bekezdése szerinti adatbázis elérhet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égét a Kbt. 67.§ (1) bekezdés szerinti nyilatkozatban kell, hogy megjelölje az érintett gazdasági szerepl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).</w:t>
      </w:r>
    </w:p>
    <w:p>
      <w:pPr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80"/>
        </w:numPr>
        <w:tabs>
          <w:tab w:val="left" w:pos="720" w:leader="none"/>
          <w:tab w:val="left" w:pos="1418" w:leader="none"/>
        </w:tabs>
        <w:spacing w:before="0" w:after="0" w:line="240"/>
        <w:ind w:right="0" w:left="1418" w:hanging="851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Hiánypótlás, felvilágosítás-kérés, indokoláskérés kiküldése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u w:val="single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k számára</w:t>
      </w:r>
    </w:p>
    <w:p>
      <w:pPr>
        <w:spacing w:before="0" w:after="0" w:line="240"/>
        <w:ind w:right="0" w:left="1418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beérkezett ajánlatokkal kapcsolatban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 sz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ükség esetén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hi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ánypótlási felhívást, felvilágosítás-kérést, illet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őleg az ar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ánytalanul alacsony ár és egyéb aránytalan vállalások tekintetében indokolás-kérést küld az érintett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ők sz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ámára.</w:t>
      </w:r>
    </w:p>
    <w:p>
      <w:pPr>
        <w:spacing w:before="0" w:after="0" w:line="240"/>
        <w:ind w:right="0" w:left="567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83"/>
        </w:numPr>
        <w:tabs>
          <w:tab w:val="left" w:pos="720" w:leader="none"/>
          <w:tab w:val="left" w:pos="1418" w:leader="none"/>
        </w:tabs>
        <w:spacing w:before="0" w:after="0" w:line="240"/>
        <w:ind w:right="0" w:left="1418" w:hanging="851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Hiánypótlás, felvilágosítás, indokolás megadása</w:t>
      </w:r>
    </w:p>
    <w:p>
      <w:pPr>
        <w:spacing w:before="0" w:after="0" w:line="240"/>
        <w:ind w:right="0" w:left="567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5"/>
        </w:numPr>
        <w:tabs>
          <w:tab w:val="left" w:pos="720" w:leader="none"/>
          <w:tab w:val="left" w:pos="1418" w:leader="none"/>
        </w:tabs>
        <w:spacing w:before="0" w:after="0" w:line="240"/>
        <w:ind w:right="0" w:left="1418" w:hanging="851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u w:val="single"/>
          <w:shd w:fill="auto" w:val="clear"/>
        </w:rPr>
        <w:t xml:space="preserve">őzetes ellenőrz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és II.</w:t>
      </w:r>
    </w:p>
    <w:p>
      <w:pPr>
        <w:spacing w:before="0" w:after="0" w:line="240"/>
        <w:ind w:right="0" w:left="1418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El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zetes ellen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őrz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I. és a benyújtott hiánypótlások, felvilágosítások, indokolások alapján megfelel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nek talált ajánlatokat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az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értékelési szempontok alapján értékeli.</w:t>
      </w:r>
    </w:p>
    <w:p>
      <w:pPr>
        <w:spacing w:before="0" w:after="0" w:line="240"/>
        <w:ind w:right="0" w:left="567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88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 bírálat második szakasza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90"/>
        </w:numPr>
        <w:tabs>
          <w:tab w:val="left" w:pos="720" w:leader="none"/>
          <w:tab w:val="left" w:pos="1418" w:leader="none"/>
        </w:tabs>
        <w:spacing w:before="0" w:after="0" w:line="240"/>
        <w:ind w:right="0" w:left="1418" w:hanging="851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Utólagos igazolási kötelezettségre vonatkozó felhívás</w:t>
      </w:r>
    </w:p>
    <w:p>
      <w:pPr>
        <w:spacing w:before="0" w:after="0" w:line="240"/>
        <w:ind w:right="0" w:left="1418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az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értékelési szempontokra figyelemmel legkedvez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őbbnek tekinthető legkedvezőbb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őt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öt munkanapos határid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ővel felh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ívja, hogy kizáró okok és alkalmassági követelmények tekintetében nyújtsa be a felhívásban foglalt igazolásokat (kapacitást rendelkezésre bocsátó szervezet a releváns alkalmassági követelményt igazolja).</w:t>
      </w:r>
    </w:p>
    <w:p>
      <w:pPr>
        <w:spacing w:before="0" w:after="0" w:line="240"/>
        <w:ind w:right="0" w:left="1418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18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utólagos igazolási kötelezettség célja, hogy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bizony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ítsa az alkalmassági követelmények, a kizáró okok fenn nem állása tekintetében az ajánlatban csatolt nyilatkozatok alapján 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által figyelembe vett értékek teljesülését. Az ajánlat akkor is érvényes, ha a benyújtott igazolások eltérnek a korábbi nyilatkozatban feltüntetett adatoktól. </w:t>
      </w:r>
    </w:p>
    <w:p>
      <w:pPr>
        <w:spacing w:before="0" w:after="0" w:line="240"/>
        <w:ind w:right="0" w:left="1418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18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eljárást lezáró döntés meghozatalát megel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őzően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önthet úgy, hogy nemcsak a legkedvez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őbb, hanem az őt az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értékelési sorrendben követ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meghat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ározott számú következ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legkedvezőbb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őt is felh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ívja az igazolások benyújtására. 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az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összegezésben csak akkor nevezheti meg a második legkedvez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bb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őt, ha az elj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árást lezáró döntés meghozatalát megel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őzően őt is felh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ívta az igazolások benyújtására. Az e bekezdés szerinti lehet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éggel 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akkor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élhet, ha az értékelés módszerét figyelembe véve valamelyik ajánlat figyelmen kívül hagyása esetén 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ők egym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áshoz viszonyított sorrendje nem változik.</w:t>
      </w:r>
    </w:p>
    <w:p>
      <w:pPr>
        <w:spacing w:before="0" w:after="0" w:line="240"/>
        <w:ind w:right="0" w:left="567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93"/>
        </w:numPr>
        <w:tabs>
          <w:tab w:val="left" w:pos="720" w:leader="none"/>
          <w:tab w:val="left" w:pos="1418" w:leader="none"/>
        </w:tabs>
        <w:spacing w:before="0" w:after="0" w:line="240"/>
        <w:ind w:right="0" w:left="1418" w:hanging="851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Utólagos igazolási kötelezettség teljesítése</w:t>
      </w:r>
    </w:p>
    <w:p>
      <w:pPr>
        <w:spacing w:before="0" w:after="0" w:line="240"/>
        <w:ind w:right="0" w:left="567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95"/>
        </w:numPr>
        <w:tabs>
          <w:tab w:val="left" w:pos="720" w:leader="none"/>
          <w:tab w:val="left" w:pos="1418" w:leader="none"/>
        </w:tabs>
        <w:spacing w:before="0" w:after="0" w:line="240"/>
        <w:ind w:right="0" w:left="1418" w:hanging="851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Ellen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u w:val="single"/>
          <w:shd w:fill="auto" w:val="clear"/>
        </w:rPr>
        <w:t xml:space="preserve">őrz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és</w:t>
      </w:r>
    </w:p>
    <w:p>
      <w:pPr>
        <w:spacing w:before="0" w:after="0" w:line="240"/>
        <w:ind w:right="0" w:left="1418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ő, adott esetben az ut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ólagos igazolási kötelezettségre felkért több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ért dokumentumokat benyújtja, amelyet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értékel.</w:t>
      </w:r>
    </w:p>
    <w:p>
      <w:pPr>
        <w:spacing w:before="0" w:after="0" w:line="240"/>
        <w:ind w:right="0" w:left="567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98"/>
        </w:numPr>
        <w:tabs>
          <w:tab w:val="left" w:pos="720" w:leader="none"/>
          <w:tab w:val="left" w:pos="1418" w:leader="none"/>
        </w:tabs>
        <w:spacing w:before="0" w:after="0" w:line="240"/>
        <w:ind w:right="0" w:left="1418" w:hanging="851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Hiánypótlási felhívás, felvilágosítás-kérés az utólagos igazolásokkal kapcsolatban (adott esetben)</w:t>
      </w:r>
    </w:p>
    <w:p>
      <w:pPr>
        <w:spacing w:before="0" w:after="0" w:line="240"/>
        <w:ind w:right="0" w:left="1418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Ha 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nem, vagy az esetleges hi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ánypótlást, illetve felvilágosítás kérést követ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ően sem megfelelően ny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újtja be az igazolásokat (ideértve azt is, ha az igazolás nem támasztja alá a Kbt. 67.§ (1) bekezdés szerinti nyilatkozat tartalmát, vagy azzal ellentétes), az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ezen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ánlatának figyelmen kívül hagyásával az értékelési szempontokra figyelemmel legkedvez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bbnek tekinthet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őt h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ívja fel az utólagos igazolások benyújtására.</w:t>
      </w:r>
    </w:p>
    <w:p>
      <w:pPr>
        <w:spacing w:before="0" w:after="0" w:line="240"/>
        <w:ind w:right="0" w:left="567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302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Ajánlattal kapcsolatos hiánypótlás, felvilágosítás kérés és számítási hiba javításának általános szabályai [Kbt. 71. §]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04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az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összes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sz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ámára azonos feltételekkel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biztosítja a hiánypótlás lehet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ségét, valamint az ajánlatokban található, nem egyértelm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ű kijelent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ések, nyilatkozatok, igazolások tartalmának tisztázása érdekében az Ajánlattev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őktől felvil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ágosítást kér.</w:t>
      </w:r>
    </w:p>
    <w:p>
      <w:pPr>
        <w:suppressAutoHyphens w:val="true"/>
        <w:spacing w:before="0" w:after="0" w:line="240"/>
        <w:ind w:right="0" w:left="709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06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 hiánypótlásra vagy a felvilágosítás nyújtására vonatkozó felszólítást az Ajánlatkér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a t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öbbi Ajánlattev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egyidejű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értesítése mellett közvetlenül az Ajánlattev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ők r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észére megküldi, megjelölve a határid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őt, tov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ábbá a hiánypótlási felhívásban a pótlandó hiányokat.</w:t>
      </w:r>
    </w:p>
    <w:p>
      <w:pPr>
        <w:spacing w:before="0" w:after="0" w:line="240"/>
        <w:ind w:right="150" w:left="150" w:firstLine="24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08"/>
        </w:numPr>
        <w:tabs>
          <w:tab w:val="left" w:pos="705" w:leader="none"/>
        </w:tabs>
        <w:suppressAutoHyphens w:val="true"/>
        <w:spacing w:before="0" w:after="0" w:line="240"/>
        <w:ind w:right="0" w:left="709" w:hanging="709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 hiányok pótlása - melynek során az ajánlatban szerepl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iratokat m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ódosítani és kiegészíteni is lehet - csak arra irányulhat, hogy az ajánlat megfeleljen közbeszerzési dokumentumok vagy a jogszabályok el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írásainak. </w:t>
      </w:r>
    </w:p>
    <w:p>
      <w:pPr>
        <w:spacing w:before="0" w:after="0" w:line="240"/>
        <w:ind w:right="150" w:left="150" w:firstLine="24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10"/>
        </w:numPr>
        <w:tabs>
          <w:tab w:val="left" w:pos="705" w:leader="none"/>
        </w:tabs>
        <w:suppressAutoHyphens w:val="true"/>
        <w:spacing w:before="0" w:after="0" w:line="240"/>
        <w:ind w:right="0" w:left="709" w:hanging="709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Mindaddig, amíg bármely Ajánlattev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számára hiánypótlásra vagy felvilágosítás nyújtására 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– a 4.2. pont szerinti felsz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ólításban, illetve értesítésben megjelölt - határid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van folyamatban, az Aj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ánlattev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p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ótolhat olyan hiányokat, amelyekre nézve az Ajánlatkér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nem h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ívta fel hiánypótlásra.</w:t>
      </w:r>
    </w:p>
    <w:p>
      <w:pPr>
        <w:spacing w:before="0" w:after="0" w:line="240"/>
        <w:ind w:right="150" w:left="150" w:firstLine="24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12"/>
        </w:numPr>
        <w:tabs>
          <w:tab w:val="left" w:pos="705" w:leader="none"/>
        </w:tabs>
        <w:suppressAutoHyphens w:val="true"/>
        <w:spacing w:before="0" w:after="0" w:line="240"/>
        <w:ind w:right="0" w:left="709" w:hanging="709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újabb hiánypótlást rendel el, ha a korábbi hiánypótlási felhívás(ok)ban nem szerepl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hiányt észlelt. A korábban megjelölt hiányok a kés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őbbi hi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ánypótlások során már nem pótolhatók. </w:t>
      </w:r>
    </w:p>
    <w:p>
      <w:pPr>
        <w:suppressAutoHyphens w:val="true"/>
        <w:spacing w:before="0" w:after="0" w:line="240"/>
        <w:ind w:right="0" w:left="709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14"/>
        </w:numPr>
        <w:tabs>
          <w:tab w:val="left" w:pos="705" w:leader="none"/>
        </w:tabs>
        <w:suppressAutoHyphens w:val="true"/>
        <w:spacing w:before="0" w:after="0" w:line="240"/>
        <w:ind w:right="0" w:left="709" w:hanging="709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 hiánypótlás vagy a felvilágosítás megadása:</w:t>
      </w:r>
    </w:p>
    <w:p>
      <w:pPr>
        <w:spacing w:before="0" w:after="0" w:line="240"/>
        <w:ind w:right="150" w:left="1134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a) nem járhat a 2. § (1)-(3) és (5) bekezdésében foglalt alapelvek sérelmével és</w:t>
      </w:r>
    </w:p>
    <w:p>
      <w:pPr>
        <w:spacing w:before="0" w:after="0" w:line="240"/>
        <w:ind w:right="150" w:left="1134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b) az ajánlatban a beszerzés tárgyának jellemz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őire, az Aj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ánlattev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szerződ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éses kötelezettsége végrehajtásának módjára vagy a szerz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 más feltételeire vonatkozó dokumentum tekintetében csak olyan nem jelent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ős, egyedi r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észletkérdésre vonatkozó hiba javítható vagy hiány pótolható, továbbá átalánydíjas szerz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 esetén az árazott költségvetés (részletes árajánlat) valamely tétele és egységára pótolható, módosítható, kiegészíthet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vagy t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örölhet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ő, amelynek v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áltozása a teljes ajánlati árat vagy annak értékelés alá es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r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észösszegét és az Ajánlattev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k között az értékeléskor kialakuló sorrendet nem befolyásolja.</w:t>
      </w:r>
    </w:p>
    <w:p>
      <w:pPr>
        <w:spacing w:before="0" w:after="0" w:line="240"/>
        <w:ind w:right="15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17"/>
        </w:numPr>
        <w:tabs>
          <w:tab w:val="left" w:pos="705" w:leader="none"/>
        </w:tabs>
        <w:suppressAutoHyphens w:val="true"/>
        <w:spacing w:before="0" w:after="0" w:line="240"/>
        <w:ind w:right="0" w:left="709" w:hanging="709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öteles meggy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őződni arr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ól, hogy a hiánypótlás vagy a felvilágosítás megadása a 4.3. és 4.6. pontokban foglaltaknak megfelel. A 4.3. és 4.6. pontok rendelkezéseinek megsértése esetén, vagy ha a hiánypótlást, felvilágosítás megadását nem, vagy nem az el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írt határid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őben teljes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ítették, kizárólag az eredeti ajánlati példányt (példányokat) lehet figyelembe venni az elbírálás során.</w:t>
      </w:r>
    </w:p>
    <w:p>
      <w:pPr>
        <w:suppressAutoHyphens w:val="true"/>
        <w:spacing w:before="0" w:after="0" w:line="240"/>
        <w:ind w:right="0" w:left="709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19"/>
        </w:numPr>
        <w:tabs>
          <w:tab w:val="left" w:pos="705" w:leader="none"/>
        </w:tabs>
        <w:suppressAutoHyphens w:val="true"/>
        <w:spacing w:before="0" w:after="0" w:line="240"/>
        <w:ind w:right="0" w:left="709" w:hanging="709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Ha az Ajánlatkér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az ajánlatban az értékelésre kiható számítási hibát észlel, annak javítását az Ajánlatkér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végzi el úgy, hogy a közbeszerzés tárgya elemeinek tételesen meghatározott értékeit (az alapadatokat) alapul véve számítja ki az összesített ellenértéket vagy más - az ajánlatban megtalálható számításon alapuló - adatot. A számítási hiba javításáról az összes Ajánlattev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t egyidej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űleg, k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özvetlenül, írásban, haladéktalanul tájékoztatni kell.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321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Aránytalanul alacsony ár és egyéb aránytalan vállalások [Kbt. 72. §]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23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az értékelés szempontjából lényeges ajánlati elemek tartalmát megalapozó adatokat, valamint indokolást köteles írásban kérni és err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a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érésr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a 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öbbi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 egyidej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űleg,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írásban értesíteni, ha az ajánlat a megkötni tervezett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tárgyára figyelemmel aránytalanul alacsony összeget tartalmaz az értékelési szempontként figyelembe vett ár tekintetében. 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öteles érvénytelennek nyilvánítani az ajánlatot, ha a közölt információk nem indokolják megfelel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ően, hogy a szerződ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az adott áron vagy költséggel teljesíthet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ő.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25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Kbt. 72. (1)-(6) bekezdései szerinti eljárásrendet megfelel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en alkalmazni kell arra az esetre is, ha az ajánlatnak valamely egyéb eleme tartalmaz teljesíthetetlennek ítélt kötelezettségvállalást. Ebben az esetben az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érvénytelennek nyilvánítja az ajánlatot, ha a közölt információk nem indokolják megfelel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ően, hogy az adott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ötelezettségvállalás teljesíthet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328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Az ajánlat érvénytelensége [Kbt. 73-74. §]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30"/>
        </w:numPr>
        <w:tabs>
          <w:tab w:val="left" w:pos="1134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 érvénytelen, ha:</w:t>
      </w:r>
    </w:p>
    <w:p>
      <w:pPr>
        <w:spacing w:before="0" w:after="0" w:line="240"/>
        <w:ind w:right="0" w:left="993" w:hanging="288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a) azt az ajánlattételi határid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lejárta után nyújtották be;</w:t>
      </w:r>
    </w:p>
    <w:p>
      <w:pPr>
        <w:spacing w:before="0" w:after="0" w:line="240"/>
        <w:ind w:right="0" w:left="993" w:hanging="288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b)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 az eljárásból kizárták;</w:t>
      </w:r>
    </w:p>
    <w:p>
      <w:pPr>
        <w:spacing w:before="0" w:after="0" w:line="240"/>
        <w:ind w:right="0" w:left="993" w:hanging="288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c) ha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alvállalkozója, vagy az alkalmasság igazolásában részt vev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szervezet a Kbt. 62.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§ (1) bekezdés i) pontja, vagy az adott eljárásban felmerült magatartása alapján j) pontja szerinti kizáró ok miatt kizárásra került;</w:t>
      </w:r>
    </w:p>
    <w:p>
      <w:pPr>
        <w:spacing w:before="0" w:after="0" w:line="240"/>
        <w:ind w:right="0" w:left="993" w:hanging="288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d)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nem felel meg a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teljesítéséhez szükséges alkalmassági követelményeknek, vagy nem igazolta megfelel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ően a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övetelményeknek való megfelelést;</w:t>
      </w:r>
    </w:p>
    <w:p>
      <w:pPr>
        <w:spacing w:before="0" w:after="0" w:line="240"/>
        <w:ind w:right="0" w:left="993" w:hanging="288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e) egyéb módon nem felel meg az ajánlati, ajánlattételi felhívásban és a közbeszerzési dokumentumokban, valamint a jogszabályokban meghatározott feltételeknek, ide nem értve az ajánlat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által 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írt formai követelményeit;</w:t>
      </w:r>
    </w:p>
    <w:p>
      <w:pPr>
        <w:spacing w:before="0" w:after="0" w:line="240"/>
        <w:ind w:right="0" w:left="993" w:hanging="288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f)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jelentkez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</w:t>
      </w:r>
    </w:p>
    <w:p>
      <w:pPr>
        <w:spacing w:before="0" w:after="0" w:line="240"/>
        <w:ind w:right="0" w:left="1276" w:hanging="283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fa) valamely adatot a Kbt. 44. § (2)-(3) bekezdésébe ütköz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módon min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ít üzleti titoknak és ezt az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hiánypótlási felhívását követ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ően sem jav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ítja; vagy</w:t>
      </w:r>
    </w:p>
    <w:p>
      <w:pPr>
        <w:spacing w:before="0" w:after="0" w:line="240"/>
        <w:ind w:right="0" w:left="1276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fb) a Kbt. 44. § (1) bekezdése szerinti indokolás a hiánypótlást követ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en sem megfelel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ő.</w:t>
      </w:r>
    </w:p>
    <w:p>
      <w:pPr>
        <w:tabs>
          <w:tab w:val="left" w:pos="1134" w:leader="none"/>
        </w:tabs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fentieken túl az ajánlat érvénytelen, ha aránytalanul alacsony ellenszolgáltatást vagy más teljesíthetetlen feltételt tartalmaz [72. §].</w:t>
      </w:r>
    </w:p>
    <w:p>
      <w:pPr>
        <w:tabs>
          <w:tab w:val="left" w:pos="1134" w:leader="none"/>
        </w:tabs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34"/>
        </w:numPr>
        <w:tabs>
          <w:tab w:val="left" w:pos="1134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Kbt. 73.§ (6) bekezdés alapján a Kbt. 73.§ (1) bekezdés e) pontja alapján érvénytelen különösen az ajánlat, ha </w:t>
      </w:r>
    </w:p>
    <w:p>
      <w:pPr>
        <w:spacing w:before="0" w:after="0" w:line="240"/>
        <w:ind w:right="0" w:left="993" w:hanging="288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a)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azt az ajánlati kötöttség fennállása ellenére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visszavonta;</w:t>
      </w:r>
    </w:p>
    <w:p>
      <w:pPr>
        <w:spacing w:before="0" w:after="0" w:line="240"/>
        <w:ind w:right="0" w:left="993" w:hanging="288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b)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az ajánlati biztosítékot határid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őre nem vagy az elő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írt mértéknél kisebb összegben bocsátotta rendelkezésre;</w:t>
      </w:r>
    </w:p>
    <w:p>
      <w:pPr>
        <w:spacing w:before="0" w:after="0" w:line="240"/>
        <w:ind w:right="0" w:left="993" w:hanging="288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c)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az eljárást megindító felhívásban 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őre meghat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ározott egy olyan összeget, amelyet meghaladó árat vagy költséget tartalmazó ajánlatot a bírálat során érvénytelenné fog nyilvánítani, és az ajánlat ezen összeget meghaladja.</w:t>
      </w:r>
    </w:p>
    <w:p>
      <w:pPr>
        <w:tabs>
          <w:tab w:val="left" w:pos="1134" w:leader="none"/>
        </w:tabs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37"/>
        </w:numPr>
        <w:tabs>
          <w:tab w:val="left" w:pos="705" w:leader="none"/>
        </w:tabs>
        <w:suppressAutoHyphens w:val="true"/>
        <w:spacing w:before="0" w:after="0" w:line="240"/>
        <w:ind w:right="0" w:left="851" w:hanging="851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nek ki kell zárnia az eljárásból azt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t, alvállalkozót vagy az alkalmasság igazolásában részt vev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szervezetet, aki</w:t>
      </w:r>
    </w:p>
    <w:p>
      <w:pPr>
        <w:numPr>
          <w:ilvl w:val="0"/>
          <w:numId w:val="337"/>
        </w:numPr>
        <w:spacing w:before="0" w:after="0" w:line="240"/>
        <w:ind w:right="150" w:left="1276" w:hanging="425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az eljárást megindító felhívásban el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írt kizáró okok hatálya alá tartozik;</w:t>
      </w:r>
    </w:p>
    <w:p>
      <w:pPr>
        <w:numPr>
          <w:ilvl w:val="0"/>
          <w:numId w:val="337"/>
        </w:numPr>
        <w:spacing w:before="0" w:after="0" w:line="240"/>
        <w:ind w:right="150" w:left="1276" w:hanging="425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részér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ől az elj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árást megindító felhívásban el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írt kizáró ok az eljárás során következett be.</w:t>
      </w:r>
    </w:p>
    <w:p>
      <w:pPr>
        <w:spacing w:before="0" w:after="0" w:line="240"/>
        <w:ind w:right="0" w:left="705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40"/>
        </w:numPr>
        <w:tabs>
          <w:tab w:val="left" w:pos="705" w:leader="none"/>
        </w:tabs>
        <w:suppressAutoHyphens w:val="true"/>
        <w:spacing w:before="0" w:after="0" w:line="240"/>
        <w:ind w:right="0" w:left="851" w:hanging="851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Kbt. 79. § (1) bekezdése alapján 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öteles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 írásban tájékoztatni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kizárásáról, ajánlatának érvénytelenné nyilvánításáról, valamint ezek részletes indokáról, az err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hozott 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öntést követ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ően a lehető leghamarabb, de legk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őbb h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árom munkanapon belül.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342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 Kbt. 73. § (4) bekezdésére tekintettel a Kbt. 73. § (5) bekezdése szerinti szervezetek neve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az al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ábbiakban rögzíti azon központi szervezeteknek (hatóságoknak) a nevét és címét (elérhet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égét), amelyekt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megfelelő 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ájékoztatást kaphat azokról a környezetvédelmi, szociális és munkajogi követelményekr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ől, amelyeket a jogszab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ályok vagy kötelez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ően alkalmazand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ó kollektív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és, illetve a 4. mellékletben felsorolt környezetvédelmi, szociális és munkajogi rendelkezések írnak 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ő, amelyeknek a teljes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ítés helyén és a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teljesítése során meg kell felelni. Kérjük, hogy legyenek figyelemmel a teljesítés helyén illetékes szervezetre is, melyekkel kapcsolatos tájékoztatást a központi szervezetekt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érjenek: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45"/>
        </w:numPr>
        <w:tabs>
          <w:tab w:val="left" w:pos="1440" w:leader="none"/>
        </w:tabs>
        <w:suppressAutoHyphens w:val="true"/>
        <w:spacing w:before="0" w:after="0" w:line="240"/>
        <w:ind w:right="0" w:left="1134" w:hanging="42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Nemzetgazdasági Minisztérium: 1051 Budapest, József Nádor tér 2-4., Postafiók címe: 1369 Budapest Pf.: 481. Telefax: +36-1-795-0716, Telefon:- NGM (József nádor tér 2-4.): +36 1 795-1400, Telefon- NGM (Kálmán Imre u. 2): +36 1 472-8000, Telefon- NGM (Honvéd u. 13-15): +36 1 374-2700. Ügyfélszolgálat e-mail: </w:t>
      </w:r>
      <w:hyperlink xmlns:r="http://schemas.openxmlformats.org/officeDocument/2006/relationships" r:id="docRId0">
        <w:r>
          <w:rPr>
            <w:rFonts w:ascii="Bookman Old Style" w:hAnsi="Bookman Old Style" w:cs="Bookman Old Style" w:eastAsia="Bookman Old Style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ugyfelszolgalat@ngm.gov.hu</w:t>
        </w:r>
      </w:hyperlink>
    </w:p>
    <w:p>
      <w:pPr>
        <w:numPr>
          <w:ilvl w:val="0"/>
          <w:numId w:val="345"/>
        </w:numPr>
        <w:tabs>
          <w:tab w:val="left" w:pos="1440" w:leader="none"/>
        </w:tabs>
        <w:suppressAutoHyphens w:val="true"/>
        <w:spacing w:before="0" w:after="0" w:line="240"/>
        <w:ind w:right="0" w:left="1134" w:hanging="42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Kormányhivatal Népegészségügyi F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őoszt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ály:</w:t>
        <w:tab/>
        <w:t xml:space="preserve">1097 Budapest, Albert Flórián út 2-6., levélcím: 1437 Budapest, Pf. 839. tel.: 06-1-476-1100, fax: 06-1-476-1390, zöld szám: 06-80-204-264, a megyei és városi intézetek elérhet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sége a </w:t>
      </w:r>
      <w:hyperlink xmlns:r="http://schemas.openxmlformats.org/officeDocument/2006/relationships" r:id="docRId1">
        <w:r>
          <w:rPr>
            <w:rFonts w:ascii="Bookman Old Style" w:hAnsi="Bookman Old Style" w:cs="Bookman Old Style" w:eastAsia="Bookman Old Style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www.antsz.hu</w:t>
        </w:r>
      </w:hyperlink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internet-címen található</w:t>
      </w:r>
    </w:p>
    <w:p>
      <w:pPr>
        <w:numPr>
          <w:ilvl w:val="0"/>
          <w:numId w:val="345"/>
        </w:numPr>
        <w:tabs>
          <w:tab w:val="left" w:pos="1440" w:leader="none"/>
        </w:tabs>
        <w:suppressAutoHyphens w:val="true"/>
        <w:spacing w:before="0" w:after="0" w:line="240"/>
        <w:ind w:right="0" w:left="1134" w:hanging="42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Fejér Megyei Kormányhivatal 8000 Székesfehérvár Szent István tér 9.levélcím: 8000 Székesfehérvár Pf. 242. telefon: +36 (22) 526-900; FAX: +36 (22) 526-905; e-mail: hivatal@fejer.gov.hu</w:t>
      </w:r>
    </w:p>
    <w:p>
      <w:pPr>
        <w:numPr>
          <w:ilvl w:val="0"/>
          <w:numId w:val="345"/>
        </w:numPr>
        <w:tabs>
          <w:tab w:val="left" w:pos="1440" w:leader="none"/>
        </w:tabs>
        <w:suppressAutoHyphens w:val="true"/>
        <w:spacing w:before="0" w:after="0" w:line="240"/>
        <w:ind w:right="0" w:left="1134" w:hanging="42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MBFH: H-1145 Budapest, Columbus u. 17-23., levelezési cím: 1590 Budapest, Pf.: 95., Tel.: +36-1-301-2900. Fax: +36-1-301-2903, a területileg illetékes bányakapitányságok elérhet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sége a </w:t>
      </w:r>
      <w:hyperlink xmlns:r="http://schemas.openxmlformats.org/officeDocument/2006/relationships" r:id="docRId2">
        <w:r>
          <w:rPr>
            <w:rFonts w:ascii="Bookman Old Style" w:hAnsi="Bookman Old Style" w:cs="Bookman Old Style" w:eastAsia="Bookman Old Style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www.mbfh.hu</w:t>
        </w:r>
      </w:hyperlink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internet-címen található</w:t>
      </w:r>
    </w:p>
    <w:p>
      <w:pPr>
        <w:numPr>
          <w:ilvl w:val="0"/>
          <w:numId w:val="345"/>
        </w:numPr>
        <w:tabs>
          <w:tab w:val="left" w:pos="1440" w:leader="none"/>
        </w:tabs>
        <w:suppressAutoHyphens w:val="true"/>
        <w:spacing w:before="0" w:after="0" w:line="240"/>
        <w:ind w:right="0" w:left="1134" w:hanging="42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Nemzeti Adó- és Vámhivatal: 1054 Budapest, Széchenyi u. 2. telefon: 06-1-428-5100, fax: 06-1-428-5509 </w:t>
      </w:r>
      <w:hyperlink xmlns:r="http://schemas.openxmlformats.org/officeDocument/2006/relationships" r:id="docRId3">
        <w:r>
          <w:rPr>
            <w:rFonts w:ascii="Bookman Old Style" w:hAnsi="Bookman Old Style" w:cs="Bookman Old Style" w:eastAsia="Bookman Old Style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www.nav.gov.hu</w:t>
        </w:r>
      </w:hyperlink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numPr>
          <w:ilvl w:val="0"/>
          <w:numId w:val="345"/>
        </w:numPr>
        <w:tabs>
          <w:tab w:val="left" w:pos="1440" w:leader="none"/>
        </w:tabs>
        <w:suppressAutoHyphens w:val="true"/>
        <w:spacing w:before="0" w:after="0" w:line="240"/>
        <w:ind w:right="0" w:left="1134" w:hanging="42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Országos Környezetvédelmi, Természetvédelmi és Vízügyi F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őfel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ügyel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ég: H-1016 Budapest, Mészáros u. 58/A., Telefon: +36-1-224-91-00, Fax: +36-1-224-92-62.</w:t>
      </w:r>
    </w:p>
    <w:p>
      <w:pPr>
        <w:spacing w:before="0" w:after="0" w:line="240"/>
        <w:ind w:right="0" w:left="1134" w:hanging="425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348"/>
        </w:numPr>
        <w:spacing w:before="0" w:after="0" w:line="240"/>
        <w:ind w:right="0" w:left="1440" w:hanging="731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  <w:t xml:space="preserve">ELJÁRÁS LEZÁRÁSA</w:t>
      </w:r>
    </w:p>
    <w:p>
      <w:pPr>
        <w:keepNext w:val="true"/>
        <w:numPr>
          <w:ilvl w:val="0"/>
          <w:numId w:val="348"/>
        </w:numPr>
        <w:tabs>
          <w:tab w:val="left" w:pos="705" w:leader="none"/>
        </w:tabs>
        <w:spacing w:before="360" w:after="240" w:line="240"/>
        <w:ind w:right="0" w:left="705" w:hanging="705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Tájékoztató az Ajánlatkér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 d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öntésér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ől</w:t>
      </w:r>
    </w:p>
    <w:p>
      <w:pPr>
        <w:numPr>
          <w:ilvl w:val="0"/>
          <w:numId w:val="348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írásban tájékoztatja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ket az eljárás eredményér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ől, vagy eredm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énytelenségér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az erről sz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óló döntést követ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ően a lehető leghamarabb, de legk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őbb h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árom munkanapon belül (Kbt. 79. § (1) bekezdése).</w:t>
      </w:r>
    </w:p>
    <w:p>
      <w:pPr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52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az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ánlatok elbírálásának befejezésekor külön jogszabályban meghatározott minta szerint írásbeli összegezést készít az ajánlatokról. Az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az ajánlatok elbírálásának befejezésekor az 1.1. pont szerinti tájékoztatást az írásbeli összegezésnek minden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részére egyidej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űleg, telefaxon vagy elektronikus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úton történ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megk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üldésével teljesíti.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354"/>
        </w:numPr>
        <w:tabs>
          <w:tab w:val="left" w:pos="705" w:leader="none"/>
        </w:tabs>
        <w:spacing w:before="120" w:after="240" w:line="240"/>
        <w:ind w:right="0" w:left="703" w:hanging="703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Szerz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éskötés</w:t>
      </w:r>
    </w:p>
    <w:p>
      <w:pPr>
        <w:numPr>
          <w:ilvl w:val="0"/>
          <w:numId w:val="354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csak az elj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árás nyertesével kötheti meg a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ést, vagy - a nyertes visszalépése esetén - az ajánlatok értékelése során a következ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legkedvezőbb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ánlatot 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őnek minős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ített szervezettel (személlyel), ha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őt az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ánlatok elbírálásáról szóló írásbeli összegezésben megjelölte.</w:t>
      </w:r>
    </w:p>
    <w:p>
      <w:pPr>
        <w:spacing w:before="0" w:after="0" w:line="240"/>
        <w:ind w:right="150" w:left="150" w:firstLine="24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57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ajánlatok elbírálásáról szóló írásbeli összegezésnek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 részére történt megküldése napjától a nyertes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és - a Kbt. 131. § (4) bekezdése szerinti esetben - a második legkedvez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őbb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ánlatot tett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ajánlati kötöttsége további hatvan nappal meghosszabbodik.</w:t>
      </w:r>
    </w:p>
    <w:p>
      <w:pPr>
        <w:spacing w:before="0" w:after="0" w:line="240"/>
        <w:ind w:right="150" w:left="150" w:firstLine="24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59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 szerződ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ést az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ajánlati kötöttség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Kbt. 131. § (5) bekezdés szerinti id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tartama alatt köteles megkötni, amennyiben a Kbt. másként nem rendelkezik. Nem köthet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meg azonban a szerződ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az írásbeli összegezés megküldése napját követ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öt napos id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tartam lejártáig, kivéve, ha az eljárásban csak egy ajánlatot nyújtottak be.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 jelen Dokumentációban nem szabályozott kérdésekben a Közbeszerzésekr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ől sz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óló 2015. évi CXLIII. törvény (Kbt.) vonatkozó rendelkezései és a kapcsolódó végrehajtási rendeletekben foglaltak az irányadók.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362"/>
        </w:numPr>
        <w:spacing w:before="4200" w:after="60" w:line="24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KÖTET</w:t>
        <w:br/>
        <w:t xml:space="preserve">KÜLÖNÖS RÉSZ </w:t>
      </w:r>
      <w:r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 ÚTMUTATÓ AZ AJÁNLATTEV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ŐKNEK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364"/>
        </w:numPr>
        <w:spacing w:before="480" w:after="240" w:line="240"/>
        <w:ind w:right="0" w:left="22" w:hanging="22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  <w:t xml:space="preserve">KIEGÉSZÍT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  <w:t xml:space="preserve">ÁJÉKOZTATÁS, HELYSZÍNI BEJÁRÁS, KONZULTÁCIÓ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366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Kiegészít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ájékoztatás [Kbt. 56. §]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68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Bármely gazdasági szerepl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ő, aki az adott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özbeszerzési eljárásban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lehet - a megfelelő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ánlattétel érdekében - a közbeszerzési dokumentumokban foglaltakkal kapcsolatban írásban kiegészít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ájékoztatást kérhet 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őtől vagy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által meghatározott szervezett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az al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ábbi elérhet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égen:</w:t>
      </w:r>
    </w:p>
    <w:p>
      <w:pPr>
        <w:tabs>
          <w:tab w:val="left" w:pos="2268" w:leader="none"/>
        </w:tabs>
        <w:spacing w:before="0" w:after="0" w:line="240"/>
        <w:ind w:right="0" w:left="1701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3402" w:leader="none"/>
        </w:tabs>
        <w:spacing w:before="0" w:after="0" w:line="240"/>
        <w:ind w:right="0" w:left="1701" w:firstLine="0"/>
        <w:jc w:val="left"/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  <w:t xml:space="preserve">Sukoró Község Önkormányzata</w:t>
      </w:r>
    </w:p>
    <w:p>
      <w:pPr>
        <w:tabs>
          <w:tab w:val="left" w:pos="3402" w:leader="none"/>
        </w:tabs>
        <w:spacing w:before="0" w:after="0" w:line="240"/>
        <w:ind w:right="0" w:left="1701" w:firstLine="0"/>
        <w:jc w:val="left"/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  <w:t xml:space="preserve">8096 Sukoró, Óvoda u. 2/a. </w:t>
      </w:r>
    </w:p>
    <w:p>
      <w:pPr>
        <w:tabs>
          <w:tab w:val="left" w:pos="3402" w:leader="none"/>
        </w:tabs>
        <w:spacing w:before="0" w:after="0" w:line="240"/>
        <w:ind w:right="0" w:left="1701" w:firstLine="0"/>
        <w:jc w:val="left"/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  <w:t xml:space="preserve">Telefon: 06-22/598-007, </w:t>
      </w:r>
    </w:p>
    <w:p>
      <w:pPr>
        <w:tabs>
          <w:tab w:val="left" w:pos="3402" w:leader="none"/>
        </w:tabs>
        <w:spacing w:before="0" w:after="0" w:line="240"/>
        <w:ind w:right="0" w:left="1701" w:firstLine="0"/>
        <w:jc w:val="left"/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  <w:t xml:space="preserve">fax:06-22/475-521</w:t>
      </w:r>
    </w:p>
    <w:p>
      <w:pPr>
        <w:tabs>
          <w:tab w:val="left" w:pos="3402" w:leader="none"/>
        </w:tabs>
        <w:spacing w:before="0" w:after="0" w:line="240"/>
        <w:ind w:right="0" w:left="1701" w:firstLine="0"/>
        <w:jc w:val="left"/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  <w:t xml:space="preserve">Kapcsolattartó: dr. Berzsenyi Orsolya</w:t>
      </w:r>
    </w:p>
    <w:p>
      <w:pPr>
        <w:tabs>
          <w:tab w:val="left" w:pos="3402" w:leader="none"/>
        </w:tabs>
        <w:spacing w:before="0" w:after="0" w:line="240"/>
        <w:ind w:right="0" w:left="1701" w:firstLine="0"/>
        <w:jc w:val="left"/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  <w:t xml:space="preserve">email: jegyzo@sukoro.hu</w:t>
      </w:r>
    </w:p>
    <w:p>
      <w:pPr>
        <w:tabs>
          <w:tab w:val="left" w:pos="3402" w:leader="none"/>
        </w:tabs>
        <w:spacing w:before="0" w:after="0" w:line="240"/>
        <w:ind w:right="0" w:left="1701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3402" w:leader="none"/>
        </w:tabs>
        <w:spacing w:before="0" w:after="0" w:line="240"/>
        <w:ind w:right="0" w:left="1701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71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 kiegészít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ájékoztatást az ajánlattételi határid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lej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árta 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őtt 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ésszer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ű időben 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öteles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megadni. Az aj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ő, ha 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úgy ítéli meg, hogy a kérdés megválaszolása a megfelel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ánlattételhez szükséges, azonban az ésszer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ű időben 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örtén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v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álaszadáshoz és a válasz figyelembevételéhez nem áll megfelel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idő rendelkez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ésre, a Kbt. 52. § (3) bekezdésében foglalt módon élhet az ajánlattételi határid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meghosszabb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ításának lehet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égével.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73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Ha a tájékoztatást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nem tudja a 1.2. pont szerinti hat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árid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őben megadni, vagy a kieg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észít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ájékoztatással egyidej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űleg a 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özbeszerzési dokumentumokat módosítja,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 Kbt. 52. 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§ (4) bekezdése szerint jár el.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75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a 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ájékoztatás teljes tartalmát hozzáférhet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őv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 teszi vagy megküldi valamennyi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r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észére, amely érdekl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ését az eljárás iránt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őn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él jelezte. A kiegészít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ájékoztatás megadása során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nem jel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öli meg, hogy a kérdést melyik gazdasági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tette fel, valamint hogy v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álaszát az Ajánlatkér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mely gazdas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ági szerepl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őknek 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üldte még meg.</w:t>
      </w:r>
    </w:p>
    <w:p>
      <w:pPr>
        <w:spacing w:before="0" w:after="0" w:line="240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378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Helyszíni bejárás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0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ajánlatkészítési 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őszakban az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helysz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íni bejárást nem szervez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 számára.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382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Konzultáció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4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Jelen eljárásban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konzult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ációt nem kíván tartani.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386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 felel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ős akkredit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ált közbeszerzési szaktanácsadó adatai (adott esetben)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Myriad_PFL" w:hAnsi="Myriad_PFL" w:cs="Myriad_PFL" w:eastAsia="Myriad_PF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389"/>
        </w:numPr>
        <w:spacing w:before="480" w:after="240" w:line="240"/>
        <w:ind w:right="0" w:left="22" w:hanging="22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  <w:t xml:space="preserve">ÉRTÉKELÉSI SZEMPONTRENDSZER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az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ánlatokat a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„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legjobb ár-érték arány”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szempontja szerint értékeli a Kbt. 76. § (2) bekezdés c) pontja szerint.</w:t>
      </w:r>
    </w:p>
    <w:tbl>
      <w:tblPr/>
      <w:tblGrid>
        <w:gridCol w:w="692"/>
        <w:gridCol w:w="4962"/>
        <w:gridCol w:w="2292"/>
        <w:gridCol w:w="1340"/>
      </w:tblGrid>
      <w:tr>
        <w:trPr>
          <w:trHeight w:val="1" w:hRule="atLeast"/>
          <w:jc w:val="left"/>
        </w:trPr>
        <w:tc>
          <w:tcPr>
            <w:tcW w:w="6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Szempont</w:t>
            </w:r>
          </w:p>
        </w:tc>
        <w:tc>
          <w:tcPr>
            <w:tcW w:w="22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Adható pontszám alsó és fels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ő hat</w:t>
            </w: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ára</w:t>
            </w:r>
          </w:p>
        </w:tc>
        <w:tc>
          <w:tcPr>
            <w:tcW w:w="13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Súlyszám</w:t>
            </w:r>
          </w:p>
        </w:tc>
      </w:tr>
      <w:tr>
        <w:trPr>
          <w:trHeight w:val="1" w:hRule="atLeast"/>
          <w:jc w:val="left"/>
        </w:trPr>
        <w:tc>
          <w:tcPr>
            <w:tcW w:w="928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ÁR</w:t>
            </w:r>
          </w:p>
        </w:tc>
      </w:tr>
      <w:tr>
        <w:trPr>
          <w:trHeight w:val="1" w:hRule="atLeast"/>
          <w:jc w:val="left"/>
        </w:trPr>
        <w:tc>
          <w:tcPr>
            <w:tcW w:w="6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Egyösszeg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ű aj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ánlati ár (nettó HUF)</w:t>
            </w:r>
          </w:p>
        </w:tc>
        <w:tc>
          <w:tcPr>
            <w:tcW w:w="22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1,00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– 10,00</w:t>
            </w:r>
          </w:p>
        </w:tc>
        <w:tc>
          <w:tcPr>
            <w:tcW w:w="13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70</w:t>
            </w:r>
          </w:p>
        </w:tc>
      </w:tr>
      <w:tr>
        <w:trPr>
          <w:trHeight w:val="1" w:hRule="atLeast"/>
          <w:jc w:val="left"/>
        </w:trPr>
        <w:tc>
          <w:tcPr>
            <w:tcW w:w="928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MIN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ŐS</w:t>
            </w: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ÉGI KRITÉRIUM</w:t>
            </w:r>
          </w:p>
        </w:tc>
      </w:tr>
      <w:tr>
        <w:trPr>
          <w:trHeight w:val="1" w:hRule="atLeast"/>
          <w:jc w:val="left"/>
        </w:trPr>
        <w:tc>
          <w:tcPr>
            <w:tcW w:w="6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1.</w:t>
            </w:r>
          </w:p>
        </w:tc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Az elvégzett munkára vállalt jótállás id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ő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tartama (minimum 36 hónap, maximum 48 hónap) (hónapban megadva)</w:t>
            </w:r>
          </w:p>
        </w:tc>
        <w:tc>
          <w:tcPr>
            <w:tcW w:w="22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1,00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– 10,00</w:t>
            </w:r>
          </w:p>
        </w:tc>
        <w:tc>
          <w:tcPr>
            <w:tcW w:w="13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30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FFFF00" w:val="clear"/>
        </w:rPr>
      </w:pP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Értékelési ponttartomány: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Az adható pontszám a szempontok mindegyike esetén 1,00-10,00 pont, ahol a 1,00 pont a legrosszabb, a 10,00 pont a legjobb érték. Ajánlatkér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minden esetben 2 tizedesjegyre kerekítve számolja ki a pontokat.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Értékelési módszer: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 legjobb ár-érték arányt megjelenít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aj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ánlat kiválasztásának értékelési szempontja esetén a módszer (módszerek) ismertetése, amellyel az ajánlatkér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megadja a ponthat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árok közötti pontszámot:</w:t>
      </w:r>
    </w:p>
    <w:p>
      <w:pPr>
        <w:numPr>
          <w:ilvl w:val="0"/>
          <w:numId w:val="411"/>
        </w:numPr>
        <w:spacing w:before="0" w:after="0" w:line="360"/>
        <w:ind w:right="0" w:left="720" w:hanging="36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„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Egyösszeg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ű aj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ánlati ár (nettó HUF)”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vonatkozásában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fordított arányosítással.</w:t>
      </w:r>
    </w:p>
    <w:p>
      <w:pPr>
        <w:numPr>
          <w:ilvl w:val="0"/>
          <w:numId w:val="411"/>
        </w:numPr>
        <w:spacing w:before="0" w:after="0" w:line="360"/>
        <w:ind w:right="0" w:left="720" w:hanging="36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Az elvégzett munkára vállalt jótállás id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tartama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(hónapban megadva)”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szempont vonatkozásában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egyenes arányosítással. A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 Kbt. 77. § (1) bekezdése alapján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48 hónap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ban határozta meg az értékelési szempont szerinti tartalmi elem azon legkedvez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bb szintjét, amelyre és az annál kedvez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bb megajánlásokra egyaránt a fels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ponthat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árnak megfelel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pontsz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ámot ad. A minimális 36 hónap vállalása esetén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Lucida Grande" w:hAnsi="Lucida Grande" w:cs="Lucida Grande" w:eastAsia="Lucida Grande"/>
          <w:color w:val="auto"/>
          <w:spacing w:val="0"/>
          <w:position w:val="0"/>
          <w:sz w:val="21"/>
          <w:shd w:fill="auto" w:val="clear"/>
        </w:rPr>
        <w:t xml:space="preserve"> 1 pontot ad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Egyösszeg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ű aj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ánlati ár (nettó HUF), súlyszáma: 70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ők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ötelesek a közbeszerzési dokumentumok részét képez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árazatlan költségvetés valamennyi tételét kitölteni, illetve megadni és a kitöltött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árazott költségvetést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ajánlatukban csatolni (Felolvasólap I. számú melléklete).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Az értékelés alapját egyösszeg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u w:val="single"/>
          <w:shd w:fill="auto" w:val="clear"/>
        </w:rPr>
        <w:t xml:space="preserve">ű nett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ó ajánlati ár képezi. Ezen összeget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u w:val="single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k kötelesek a Felolvasólapon ezen értékelési szempont tekintetében feltüntetni! 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hangs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úlyozza, hogy ahol a közbeszerzési dokumentumokban gyártóra és/vagy típusra való hivatkozás található, az csak a tárgy jellegének egyértelm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 meghat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ározása érdekében történt.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 ajánlatukban bármely más olyan eszközt szerepeltethetnek, amely az adott funkciójának megfelel, és a megnevezettel egyenérték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ű. Az egyen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érték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ég igazolása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 feladata.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u w:val="single"/>
          <w:shd w:fill="auto" w:val="clear"/>
        </w:rPr>
        <w:t xml:space="preserve">ők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ánlati áruk kialakítása során vegyék figyelembe az alábbiakat:</w:t>
      </w:r>
    </w:p>
    <w:p>
      <w:pPr>
        <w:numPr>
          <w:ilvl w:val="0"/>
          <w:numId w:val="413"/>
        </w:numPr>
        <w:spacing w:before="0" w:after="0" w:line="360"/>
        <w:ind w:right="0" w:left="567" w:hanging="56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vállalkozási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teljesítése során a majdani hatósági engedélyekben, közm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űkezelői nyilatkozatokban,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állásfoglalásokban 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írtakat is be kell tartani.</w:t>
      </w:r>
    </w:p>
    <w:p>
      <w:pPr>
        <w:numPr>
          <w:ilvl w:val="0"/>
          <w:numId w:val="413"/>
        </w:numPr>
        <w:spacing w:before="0" w:after="0" w:line="360"/>
        <w:ind w:right="0" w:left="567" w:hanging="56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ajánlatban szerepl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áraknak fix árnak kell lennie, vagyis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 semmilyen formában és semmilyen hivatkozással sem tehetnek változó árat tartalmazó ajánlatot.</w:t>
      </w:r>
    </w:p>
    <w:p>
      <w:pPr>
        <w:numPr>
          <w:ilvl w:val="0"/>
          <w:numId w:val="413"/>
        </w:numPr>
        <w:spacing w:before="0" w:after="0" w:line="360"/>
        <w:ind w:right="0" w:left="567" w:hanging="56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nettó árakat úgy kell megadni, hogy azok tartalmazzanak minden járulékos költséget, függetlenül azok formájától és forrásától, pl. VÁM, különböz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íjak és illetékek, stb. </w:t>
      </w:r>
    </w:p>
    <w:p>
      <w:pPr>
        <w:numPr>
          <w:ilvl w:val="0"/>
          <w:numId w:val="413"/>
        </w:numPr>
        <w:spacing w:before="0" w:after="0" w:line="360"/>
        <w:ind w:right="0" w:left="567" w:hanging="56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egyösszeg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ánlati árnak tartalmaznia kell a szerz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dés id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tartama alatti árváltozásból ered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v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állalkozói kockázatot és vállalkozói hasznot is.</w:t>
      </w:r>
    </w:p>
    <w:p>
      <w:pPr>
        <w:numPr>
          <w:ilvl w:val="0"/>
          <w:numId w:val="413"/>
        </w:numPr>
        <w:spacing w:before="0" w:after="0" w:line="360"/>
        <w:ind w:right="0" w:left="567" w:hanging="56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 csak magyar forintban (HUF) tehetnek ajánlatot és a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éskötés valutaneme is csak ez lehet. </w:t>
      </w:r>
    </w:p>
    <w:p>
      <w:pPr>
        <w:numPr>
          <w:ilvl w:val="0"/>
          <w:numId w:val="413"/>
        </w:numPr>
        <w:spacing w:before="0" w:after="0" w:line="360"/>
        <w:ind w:right="0" w:left="567" w:hanging="56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egyösszeg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ánlati árnak tartalmaznia kell mindazokat a költségeket, amelyek az ajánlat tárgyának eredményfelel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 megval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ósításához, az ajánlati feltételekben rögzített feltételek betartásához szükségesek.</w:t>
      </w:r>
    </w:p>
    <w:p>
      <w:pPr>
        <w:numPr>
          <w:ilvl w:val="0"/>
          <w:numId w:val="413"/>
        </w:numPr>
        <w:spacing w:before="0" w:after="0" w:line="360"/>
        <w:ind w:right="0" w:left="567" w:hanging="56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felk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éri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ket, hogy az árkialakítás, illetve a költségvetés kitöltése során az alábbi kikötéseket is vegyék figyelembe:</w:t>
      </w:r>
    </w:p>
    <w:p>
      <w:pPr>
        <w:numPr>
          <w:ilvl w:val="0"/>
          <w:numId w:val="413"/>
        </w:numPr>
        <w:spacing w:before="0" w:after="0" w:line="360"/>
        <w:ind w:right="0" w:left="993" w:hanging="426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egyösszeg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ánlati árat úgy kell kialakítani, hogy az tartalmazza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nek a szerz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dés teljesítésével kapcsolatos valamennyi költségét.</w:t>
      </w:r>
    </w:p>
    <w:p>
      <w:pPr>
        <w:numPr>
          <w:ilvl w:val="0"/>
          <w:numId w:val="413"/>
        </w:numPr>
        <w:spacing w:before="0" w:after="0" w:line="360"/>
        <w:ind w:right="0" w:left="993" w:hanging="426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nyertes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által meghatározott ajánlati árak fix árnak tekintend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ek. A nyertes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 költségvetésben meghatározott költségeken felül egyéb díj- vagy költségigénnyel nem fordulhat az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felé. </w:t>
      </w:r>
    </w:p>
    <w:p>
      <w:pPr>
        <w:numPr>
          <w:ilvl w:val="0"/>
          <w:numId w:val="413"/>
        </w:numPr>
        <w:spacing w:before="0" w:after="0" w:line="360"/>
        <w:ind w:right="0" w:left="993" w:hanging="426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Jelen közbeszerzési eljárás eredményeként megkötend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szerződ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szerinti kivitelezési feladatok tekintetében kiállításra kerül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számlák az általános forgalmi adóról szóló 2007. évi CXXVII. törvény 142. § (1) bekezdés szerint a fordított ÁFA hatálya alá tartoznak.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Az árazott költségvetés elkészítése során az alábbiakat szükséges figyelembe venni:</w:t>
      </w:r>
    </w:p>
    <w:p>
      <w:pPr>
        <w:numPr>
          <w:ilvl w:val="0"/>
          <w:numId w:val="416"/>
        </w:numPr>
        <w:spacing w:before="0" w:after="0" w:line="360"/>
        <w:ind w:right="0" w:left="567" w:hanging="56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árazatlan költségvetés tételeit els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dlegesen úgy kell értelmezni, hogy azok a megnevezésük szerinti munka minden közvetlen és közvetett munkam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űveleti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dologi elemét magukban foglalják az 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észítést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a Szerződ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ésben megfogalmazott és az egyéb vonatkozó 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írásokat mindenben kielégít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m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ódon történ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teljes elk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észítésig, azaz a tételekhez tartozó egységárakat ÁFA (Általános Forgalmi Adó) nélkül kell megadni, de tartalmazniuk kell minden egyéb járulékos költséget is (biztosítások, garanciák, felvonulási és ideiglenes melléképítmények [építés, fenntartás és bontás], biztonsági elkorlátozások, terel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őelemek, lez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árások, lerakóhelyi díjak, szállító útvonalak karbantartása és helyreállítása, 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írt ellen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őrző m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érések és vizsgálatok, mintavételek, min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ítések, min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ég tanúsítások, segédanyagok, kit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ések, geodéziai munkák, stb.), valamennyi szükséges munka elvégzését teljesen készen, továbbá minden vámot adót és egyéb illetéket, ami a Vállalkozónak a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alapján vagy bármely más okból kell fizetnie.</w:t>
      </w:r>
    </w:p>
    <w:p>
      <w:pPr>
        <w:numPr>
          <w:ilvl w:val="0"/>
          <w:numId w:val="416"/>
        </w:numPr>
        <w:spacing w:before="0" w:after="0" w:line="360"/>
        <w:ind w:right="0" w:left="567" w:hanging="56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Ha egy munkafázis tétele nem került külön kiírásra, de az abban foglalt tevékenységre szükség van, akkor azok költségeit a meglév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munkatételek egységárában kell figyelembe venni.</w:t>
      </w:r>
    </w:p>
    <w:p>
      <w:pPr>
        <w:numPr>
          <w:ilvl w:val="0"/>
          <w:numId w:val="416"/>
        </w:numPr>
        <w:spacing w:before="0" w:after="0" w:line="360"/>
        <w:ind w:right="0" w:left="567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megadott egységáraknak a m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űszaki tartalom megval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ósításához szükséges ráfordítás összegén túl a munkák teljes befejezéséig várható árváltozásból ered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öltségeket is tartalmaznia kell, ezért az egységárak rögzítettek és nem változtathatók a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őtartama alatt.</w:t>
      </w:r>
    </w:p>
    <w:p>
      <w:pPr>
        <w:numPr>
          <w:ilvl w:val="0"/>
          <w:numId w:val="416"/>
        </w:numPr>
        <w:spacing w:before="0" w:after="0" w:line="360"/>
        <w:ind w:right="0" w:left="567" w:hanging="56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költségvetés(ek) Microsoft Office Excel formátumban állnak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 rendelkezésére, amelyet kitöltve - csak az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egység ár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oszlopba írva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kell az ajánlatukhoz csatolniuk papír alapon, valamint elektronikus formátumban (Microsoft Office Excel formátumban) is!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felh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ívja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 figyelmét a Kbt. 71. § (8) bekezdés b) pontja szerinti hiánypótlási szabályra, mely szerint átalánydíjas szerz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dés esetén az árazott költségvetés (részletes árajánlat) valamely tétele és egységára pótolható, módosítható, kiegészíthet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vagy 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örölhet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ő, amelynek v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áltozása a teljes ajánlati árat vagy annak értékelés alá es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r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észösszegét és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 között az értékeléskor kialakuló sorrendet nem befolyásolja.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u w:val="single"/>
          <w:shd w:fill="auto" w:val="clear"/>
        </w:rPr>
        <w:t xml:space="preserve">ő az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ánlatokat a Kbt. 73. § (1) bekezdés e) pontja alapján érvénytelennek nyilváníthatja az alábbi esetekben, amennyiben a következ</w:t>
      </w:r>
      <w:r>
        <w:rPr>
          <w:rFonts w:ascii="Arial" w:hAnsi="Arial" w:cs="Arial" w:eastAsia="Arial"/>
          <w:color w:val="auto"/>
          <w:spacing w:val="0"/>
          <w:position w:val="0"/>
          <w:sz w:val="21"/>
          <w:u w:val="single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 változtatások bármelyike esetén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u w:val="single"/>
          <w:shd w:fill="auto" w:val="clear"/>
        </w:rPr>
        <w:t xml:space="preserve">ő nem lenne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épes az ajánlatok közbeszerzési dokumentumokban foglaltaknak megfelel</w:t>
      </w:r>
      <w:r>
        <w:rPr>
          <w:rFonts w:ascii="Arial" w:hAnsi="Arial" w:cs="Arial" w:eastAsia="Arial"/>
          <w:color w:val="auto"/>
          <w:spacing w:val="0"/>
          <w:position w:val="0"/>
          <w:sz w:val="21"/>
          <w:u w:val="single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 értékelésére: </w:t>
      </w:r>
    </w:p>
    <w:p>
      <w:pPr>
        <w:numPr>
          <w:ilvl w:val="0"/>
          <w:numId w:val="418"/>
        </w:numPr>
        <w:spacing w:before="0" w:after="0" w:line="360"/>
        <w:ind w:right="0" w:left="567" w:hanging="56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nem ny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újt be árazott költségvetést,</w:t>
      </w:r>
    </w:p>
    <w:p>
      <w:pPr>
        <w:numPr>
          <w:ilvl w:val="0"/>
          <w:numId w:val="418"/>
        </w:numPr>
        <w:spacing w:before="0" w:after="0" w:line="360"/>
        <w:ind w:right="0" w:left="567" w:hanging="56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öltségvetés sorait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erre vonatkoz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ó jóváhagyása nélkül (pl. kiegészít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ájékoztatás) új sorral egészíti ki, vagy</w:t>
      </w:r>
    </w:p>
    <w:p>
      <w:pPr>
        <w:numPr>
          <w:ilvl w:val="0"/>
          <w:numId w:val="418"/>
        </w:numPr>
        <w:spacing w:before="0" w:after="0" w:line="360"/>
        <w:ind w:right="0" w:left="567" w:hanging="56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öltségvetés sorait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erre vonatkoz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ó jóváhagyása nélkül összevonja, vagy</w:t>
      </w:r>
    </w:p>
    <w:p>
      <w:pPr>
        <w:numPr>
          <w:ilvl w:val="0"/>
          <w:numId w:val="418"/>
        </w:numPr>
        <w:spacing w:before="0" w:after="0" w:line="360"/>
        <w:ind w:right="0" w:left="567" w:hanging="56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erre vonatkoz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ó jóváhagyása nélkül a költségvetés tételeit, mennyiségi adatait módosítja, vagy</w:t>
      </w:r>
    </w:p>
    <w:p>
      <w:pPr>
        <w:numPr>
          <w:ilvl w:val="0"/>
          <w:numId w:val="418"/>
        </w:numPr>
        <w:spacing w:before="0" w:after="0" w:line="360"/>
        <w:ind w:right="0" w:left="567" w:hanging="56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egyéb módon olyan módosítást eszközöl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az árazatlan költségvetésen, mely alapján az nem felel meg a közbeszerzési dokumentumokban és a vonatkozó jogszabályokban foglaltaknak.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A pontozás az alábbiak szerint történik: </w:t>
      </w:r>
    </w:p>
    <w:p>
      <w:pPr>
        <w:spacing w:before="0" w:after="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 Kbt. 69.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§ (2) bekezdése szerint megfelel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őnek tal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ált ajánlatokat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fordított arányosítás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módszerével értékeli, amely alatt az alábbi módszert érti és alkalmazza: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sz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ámára kedvez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ezen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értékelési módszer alapján, ha alacsony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által megajánlott érték. 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az előbbiek alapj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 a legalacsonyabb értéket értékeli a legkedvez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őbb megaj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ánlásként, és ebben az esetben a legkedvez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őbb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ánlatra e tekintetben a fels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ponthat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 szerint pontszámot, azaz 10,00 pontot ad, a többi ajánlatra pedig a legkedvez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bb tartalmi elemhez viszonyítva fordítottan arányosan számolja ki a pontszámokat a következ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éplet alapján:</w:t>
      </w:r>
    </w:p>
    <w:p>
      <w:pPr>
        <w:spacing w:before="0" w:after="0" w:line="360"/>
        <w:ind w:right="0" w:left="284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pacing w:before="0" w:after="0" w:line="360"/>
        <w:ind w:right="0" w:left="284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  <w:vertAlign w:val="subscript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P = (Ajánlat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  <w:vertAlign w:val="subscript"/>
        </w:rPr>
        <w:t xml:space="preserve">legjobb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 / Ajánlat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  <w:vertAlign w:val="subscript"/>
        </w:rPr>
        <w:t xml:space="preserve">vizsgált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) x (Pontszám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  <w:vertAlign w:val="subscript"/>
        </w:rPr>
        <w:t xml:space="preserve">max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  <w:vertAlign w:val="subscript"/>
        </w:rPr>
        <w:t xml:space="preserve">–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  <w:vertAlign w:val="subscript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Pontszám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  <w:vertAlign w:val="subscript"/>
        </w:rPr>
        <w:t xml:space="preserve">min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) + Pontszám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  <w:vertAlign w:val="subscript"/>
        </w:rPr>
        <w:t xml:space="preserve">min</w:t>
      </w:r>
    </w:p>
    <w:p>
      <w:pPr>
        <w:spacing w:before="0" w:after="0" w:line="360"/>
        <w:ind w:right="0" w:left="284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284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Ahol,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P: a vizsgált ajánlati elem adott szempontra vonatkozó pontszáma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Pontszám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  <w:vertAlign w:val="subscript"/>
        </w:rPr>
        <w:t xml:space="preserve">max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: a pontskála fels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határa, azaz 10,00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Pontszám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  <w:vertAlign w:val="subscript"/>
        </w:rPr>
        <w:t xml:space="preserve">min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: a pontskála alsó határa, azaz 1,00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  <w:vertAlign w:val="subscript"/>
        </w:rPr>
        <w:t xml:space="preserve">legjobb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: a legel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nyösebb ajánlat tartalmi eleme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  <w:vertAlign w:val="subscript"/>
        </w:rPr>
        <w:t xml:space="preserve">vizsgált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: a vizsgált ajánlat tartalmi eleme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MIN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ÉGI SZEMPONT: 1.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•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ab/>
        <w:t xml:space="preserve">Az elvégzett munkára vállalt jótállás id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tartama (hónapban megadva) súlyszáma: 30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az elj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árást megindító felhívásban és a közbeszerzési dokumentumokban meghatározott kivitelezési feladatok körében értékként tekint a magas min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ség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ű kivitelez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 jótállással történ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biztos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ítására.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Lucida Grande" w:hAnsi="Lucida Grande" w:cs="Lucida Grande" w:eastAsia="Lucida Grand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őknek a Felolvas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ólapon kell megadniuk az általuk vállalt jótállás id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Lucida Grande" w:hAnsi="Lucida Grande" w:cs="Lucida Grande" w:eastAsia="Lucida Grande"/>
          <w:color w:val="000000"/>
          <w:spacing w:val="0"/>
          <w:position w:val="0"/>
          <w:sz w:val="21"/>
          <w:shd w:fill="auto" w:val="clear"/>
        </w:rPr>
        <w:t xml:space="preserve">tartamát.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A pontozás az alábbiak szerint történik minden alszempont tekintetében: </w:t>
      </w:r>
    </w:p>
    <w:p>
      <w:pPr>
        <w:spacing w:before="0" w:after="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 Kbt. 69.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§ (2) bekezdése szerint megfelel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őnek tal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ált ajánlatok értékelését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egyenes arányosítás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módszerével értékeli, amely alatt az alábbi módszert érti és alkalmazza: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sz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ámára kedvez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ezen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értékelési módszer alapján, ha magas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által megajánlott érték. 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az előbbiek alapj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 a legmagasabb értéket értékeli a legkedvez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őbb megaj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ánlásként, és ebben az esetben a legkedvez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őbb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ánlatra e tekintetben a fels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ponthat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 szerinti pontszámot, azaz 10,00 pontot ad, a többi ajánlatra pedig a legkedvez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bb tartalmi elemhez viszonyítva a megajánlott értékeknek megfelel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en, egyenesen arányosan számolja ki a pontszámokat a következ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képlet alapján: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284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  <w:vertAlign w:val="subscript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P = (Ajánlat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  <w:vertAlign w:val="subscript"/>
        </w:rPr>
        <w:t xml:space="preserve">vizsgált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/ Ajánlat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  <w:vertAlign w:val="subscript"/>
        </w:rPr>
        <w:t xml:space="preserve">legjobb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) x (Pontszám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  <w:vertAlign w:val="subscript"/>
        </w:rPr>
        <w:t xml:space="preserve">max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  <w:vertAlign w:val="subscript"/>
        </w:rPr>
        <w:t xml:space="preserve">–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  <w:vertAlign w:val="subscript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Pontszám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  <w:vertAlign w:val="subscript"/>
        </w:rPr>
        <w:t xml:space="preserve">min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) + Pontszám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  <w:vertAlign w:val="subscript"/>
        </w:rPr>
        <w:t xml:space="preserve">min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Ahol,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P: a vizsgált ajánlati elem adott szempontra vonatkozó pontszáma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Pontszám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  <w:vertAlign w:val="subscript"/>
        </w:rPr>
        <w:t xml:space="preserve">max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: a pontskála fels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határa, azaz 10,00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Pontszám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  <w:vertAlign w:val="subscript"/>
        </w:rPr>
        <w:t xml:space="preserve">min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: a pontskála alsó határa, azaz 1,00</w:t>
      </w:r>
    </w:p>
    <w:p>
      <w:pPr>
        <w:spacing w:before="0" w:after="0" w:line="360"/>
        <w:ind w:right="0" w:left="1418" w:hanging="1418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  <w:vertAlign w:val="subscript"/>
        </w:rPr>
        <w:t xml:space="preserve">legjobb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: a legel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nyösebb ajánlat tartalmi eleme vagy az értékelési szempont maximális értéke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  <w:vertAlign w:val="subscript"/>
        </w:rPr>
        <w:t xml:space="preserve">vizsgált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: a vizsgált ajánlat tartalmi eleme</w:t>
      </w:r>
    </w:p>
    <w:p>
      <w:pPr>
        <w:spacing w:before="0" w:after="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Felhívjuk szíves figyelmüket, hogy amennyiben Ajánlattev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jelen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értékelési szempont tekintetében tett megajánlása meghaladja a lentiekben meghatározott legkedvez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bb szintet (48 hónap), úgy Ajánlatkér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a pontszámok kiosztásánál is a maximális értékkel (48 hónap) számol, azaz a maximális értéket veszi alapul az arányosítás során. A minimálisan el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írt 36 hónap vállalása esetén Ajánlatkér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1 pontot ad. 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********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az adott szempont eset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ében az adott ajánlat fenti módszerrel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megállapított pontszámát (2 tizedesjegyre kerekítve) megszorozza az adott szemponthoz tartozó súlyszámmal, a szorzatokat pedig ajánlatonként összeadja. Ajánlatkér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minden esetben 2 tizedesjegyre kerekítve számol.</w:t>
      </w:r>
    </w:p>
    <w:p>
      <w:pPr>
        <w:spacing w:before="0" w:after="0" w:line="36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Myriad_PFL" w:hAnsi="Myriad_PFL" w:cs="Myriad_PFL" w:eastAsia="Myriad_PFL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Az az ajánlat a legjobb ár-érték arányú, amelynek az összpontszáma a legnagyobb.</w:t>
      </w:r>
      <w:r>
        <w:rPr>
          <w:rFonts w:ascii="Myriad_PFL" w:hAnsi="Myriad_PFL" w:cs="Myriad_PFL" w:eastAsia="Myriad_PF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Myriad_PFL" w:hAnsi="Myriad_PFL" w:cs="Myriad_PFL" w:eastAsia="Myriad_PF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435"/>
        </w:numPr>
        <w:spacing w:before="480" w:after="240" w:line="240"/>
        <w:ind w:right="0" w:left="22" w:hanging="22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  <w:t xml:space="preserve">EGYÉB INFORMÁCIÓK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437"/>
        </w:numPr>
        <w:tabs>
          <w:tab w:val="left" w:pos="705" w:leader="none"/>
        </w:tabs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 az al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ábbiakra hívja fel Tisztelt Ajánlattev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ők figyelm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ét: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39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 teljesítés id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őtartam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ának kezd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napja a nyertes Aj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ővel megk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ötend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v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állalkozási szerz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 hatályba lépésének napja.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41"/>
        </w:numPr>
        <w:tabs>
          <w:tab w:val="left" w:pos="705" w:leader="none"/>
        </w:tabs>
        <w:suppressAutoHyphens w:val="true"/>
        <w:spacing w:before="0" w:after="0" w:line="240"/>
        <w:ind w:right="0" w:left="705" w:hanging="705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A külföldi adóillet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ég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ű nyertes aj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öteles a szerz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éshez arra vonatkozó meghatalmazást csatolni, hogy az illet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ége szerinti adóhatóságtól a magyar adóhatóság közvetlenül beszerezhet a nyertes ajánlattev</w:t>
      </w:r>
      <w:r>
        <w:rPr>
          <w:rFonts w:ascii="Calibri" w:hAnsi="Calibri" w:cs="Calibri" w:eastAsia="Calibri"/>
          <w:color w:val="222222"/>
          <w:spacing w:val="0"/>
          <w:position w:val="0"/>
          <w:sz w:val="21"/>
          <w:shd w:fill="auto" w:val="clear"/>
        </w:rPr>
        <w:t xml:space="preserve">őre vonatkoz</w:t>
      </w:r>
      <w:r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  <w:t xml:space="preserve">ó adatokat az országok közötti jogsegély igénybevétele nélkül.</w:t>
      </w:r>
    </w:p>
    <w:p>
      <w:pPr>
        <w:suppressAutoHyphens w:val="true"/>
        <w:spacing w:before="0" w:after="0" w:line="240"/>
        <w:ind w:right="0" w:left="705" w:firstLine="0"/>
        <w:jc w:val="both"/>
        <w:rPr>
          <w:rFonts w:ascii="Bookman Old Style" w:hAnsi="Bookman Old Style" w:cs="Bookman Old Style" w:eastAsia="Bookman Old Style"/>
          <w:color w:val="222222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445"/>
        </w:numPr>
        <w:spacing w:before="4200" w:after="6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KÖTET</w:t>
        <w:br/>
        <w:t xml:space="preserve">AJÁNLOTT IGAZOLÁS- ÉS NYILATKOZATMINTÁK</w:t>
      </w:r>
    </w:p>
    <w:p>
      <w:pPr>
        <w:keepNext w:val="true"/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keepNext w:val="true"/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AZ AJÁNLAT RÉSZEKÉNT BENYÚJTANDÓ IGAZOLÁSOK, NYILATKOZATOK JEGYZÉKE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AZ EL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ŐZETES IGAZOL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ÁS SORÁN BENYÚJTANDÓ DOKUMENTUMOK MINTÁI!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451"/>
        </w:numPr>
        <w:tabs>
          <w:tab w:val="left" w:pos="705" w:leader="none"/>
          <w:tab w:val="left" w:pos="847" w:leader="none"/>
        </w:tabs>
        <w:spacing w:before="4080" w:after="240" w:line="240"/>
        <w:ind w:right="0" w:left="845" w:hanging="703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Tartalomjegyzék</w:t>
      </w:r>
    </w:p>
    <w:p>
      <w:pPr>
        <w:tabs>
          <w:tab w:val="left" w:pos="3261" w:leader="none"/>
        </w:tabs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tabs>
          <w:tab w:val="left" w:pos="3261" w:leader="none"/>
        </w:tabs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TARTALOMJEGYZÉK</w:t>
      </w:r>
    </w:p>
    <w:p>
      <w:pPr>
        <w:tabs>
          <w:tab w:val="left" w:pos="3261" w:leader="none"/>
        </w:tabs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7437"/>
        <w:gridCol w:w="1671"/>
      </w:tblGrid>
      <w:tr>
        <w:trPr>
          <w:trHeight w:val="459" w:hRule="auto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DOKUMENTUM MEGNEVEZÉSE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OLDALSZÁM</w:t>
            </w: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Borító, fedlap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Tartalomjegyzék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IGAZOLÁSOK, NYILATKOZATOK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Felolvasólap a Kbt. 68. § (4) bekezdése szerint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Közös Ajánlattev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ők meg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állapodása (adott esetben)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Nyilatkozat a Kbt. 66. § (2) bekezdése szerint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Nyilatkozat a Kbt. 66. § (4) bekezdése szerint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Ajánlattev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ő nyilatkozata az alv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állalkozók tekintetében [Kbt. 66. § (6) bekezdés] 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Ajánlattev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ő nyilatkozata a kiz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áró okokról az alvállalkozók és adott esetben az alkalmasság igazolásában résztvev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ő m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ás szervezet vonatkozásában a Kbt. 67. § (4) bekezdése szerint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Kbt. 67.§ (1) bekezdés szerinti nyilatkozat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ÉRTÉKELÉSI SZEMPONTRA TETT MEGAJÁNLÁSOK ALÁTÁMASZTÁSA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Árazott költségvetés Felolvasólap II. sz. melléklete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EGYÉB DOKUMENTUMOK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Ajánlattev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ő nyilatkozata a Kbt. 134. 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§ (5) bekezdése szerint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Nyilatkozat felel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őss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égbiztosítás vonatkozásában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Nyilatkozat folyamatban lév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ő v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áltozásbejegyzésr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ől (nemleges v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álasz esetén is csatolandó)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Aláírási címpéldány, illet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őleg al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áírási minta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Meghatalmazás (adott esetben)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Nyilatkozat a fordítás tekintetében (adott esetben)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ÜZLETI TITOKNAK MIN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ŐS</w:t>
            </w: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ÍTETT DOKUMENTUMOK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Indokolás a Kbt. 44. § (1) bekezdése alapján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533"/>
        </w:numPr>
        <w:tabs>
          <w:tab w:val="left" w:pos="705" w:leader="none"/>
          <w:tab w:val="left" w:pos="847" w:leader="none"/>
        </w:tabs>
        <w:spacing w:before="4080" w:after="240" w:line="240"/>
        <w:ind w:right="0" w:left="845" w:hanging="703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Felolvasólap a Kbt. 68. § (4) bekezdése szerint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Felolvasólap a Kbt. 68. § (4) bekezdése szerint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„Z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ÖLD PONT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– HELYI TERMEL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ŐI PIAC KIALAK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ÍTÁSA SUKORÓN”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tárgyú közbeszerzési eljáráshoz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1. Ajánlattev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 adatai: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2268"/>
        <w:gridCol w:w="5529"/>
      </w:tblGrid>
      <w:tr>
        <w:trPr>
          <w:trHeight w:val="540" w:hRule="auto"/>
          <w:jc w:val="center"/>
          <w:cantSplit w:val="1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Ajánlattev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ő(k) neve(i), sz</w:t>
            </w: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ékhelye(i)</w:t>
            </w:r>
          </w:p>
        </w:tc>
      </w:tr>
      <w:tr>
        <w:trPr>
          <w:trHeight w:val="520" w:hRule="auto"/>
          <w:jc w:val="center"/>
          <w:cantSplit w:val="1"/>
        </w:trPr>
        <w:tc>
          <w:tcPr>
            <w:tcW w:w="2268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Önálló Ajánlattev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ő</w:t>
            </w: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 neve</w:t>
            </w:r>
          </w:p>
        </w:tc>
        <w:tc>
          <w:tcPr>
            <w:tcW w:w="5529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8" w:hRule="auto"/>
          <w:jc w:val="center"/>
          <w:cantSplit w:val="1"/>
        </w:trPr>
        <w:tc>
          <w:tcPr>
            <w:tcW w:w="2268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Önálló Ajánlattev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ő</w:t>
            </w: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 székhelye</w:t>
            </w:r>
          </w:p>
        </w:tc>
        <w:tc>
          <w:tcPr>
            <w:tcW w:w="5529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4" w:hRule="auto"/>
          <w:jc w:val="center"/>
          <w:cantSplit w:val="1"/>
        </w:trPr>
        <w:tc>
          <w:tcPr>
            <w:tcW w:w="7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Közös Ajánlattétel esetén közös Ajánlattev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ő</w:t>
            </w: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k tagjainak neve, székhelye</w:t>
            </w:r>
          </w:p>
        </w:tc>
      </w:tr>
      <w:tr>
        <w:trPr>
          <w:trHeight w:val="480" w:hRule="auto"/>
          <w:jc w:val="center"/>
          <w:cantSplit w:val="1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Közös Ajánlattev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ők neve:</w:t>
            </w:r>
          </w:p>
        </w:tc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center"/>
          <w:cantSplit w:val="1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Vezet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ő neve</w:t>
            </w:r>
          </w:p>
        </w:tc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center"/>
          <w:cantSplit w:val="1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Vezet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ő sz</w:t>
            </w: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ékhelye</w:t>
            </w:r>
          </w:p>
        </w:tc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center"/>
          <w:cantSplit w:val="1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Tag 1* neve</w:t>
            </w:r>
          </w:p>
        </w:tc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center"/>
          <w:cantSplit w:val="1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Tag 1* székhelye</w:t>
            </w:r>
          </w:p>
        </w:tc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center"/>
          <w:cantSplit w:val="1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Stb.… *</w:t>
            </w:r>
          </w:p>
        </w:tc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center" w:pos="7088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610" w:left="720" w:firstLine="0"/>
        <w:jc w:val="left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610" w:left="720" w:firstLine="0"/>
        <w:jc w:val="left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*Az Ajánlattev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 törölheti/kiegészítheti további sorokkal, a partnerek számának megfelel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ően, sz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ükség szerint. Az alvállalkozók nem tekintend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ők tagnak ennek a t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áblázatnak a szempontjából.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4042"/>
        <w:gridCol w:w="3755"/>
      </w:tblGrid>
      <w:tr>
        <w:trPr>
          <w:trHeight w:val="524" w:hRule="auto"/>
          <w:jc w:val="center"/>
          <w:cantSplit w:val="1"/>
        </w:trPr>
        <w:tc>
          <w:tcPr>
            <w:tcW w:w="7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Az értékelési részszempontokra tett megajánlások:</w:t>
            </w:r>
          </w:p>
        </w:tc>
      </w:tr>
      <w:tr>
        <w:trPr>
          <w:trHeight w:val="860" w:hRule="auto"/>
          <w:jc w:val="center"/>
          <w:cantSplit w:val="1"/>
        </w:trPr>
        <w:tc>
          <w:tcPr>
            <w:tcW w:w="7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ÁR</w:t>
            </w:r>
          </w:p>
        </w:tc>
      </w:tr>
      <w:tr>
        <w:trPr>
          <w:trHeight w:val="860" w:hRule="auto"/>
          <w:jc w:val="center"/>
          <w:cantSplit w:val="1"/>
        </w:trPr>
        <w:tc>
          <w:tcPr>
            <w:tcW w:w="4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Egyösszeg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ű aj</w:t>
            </w: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ánlati ár 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(nettó HUF)</w:t>
            </w:r>
          </w:p>
        </w:tc>
        <w:tc>
          <w:tcPr>
            <w:tcW w:w="3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BFBFBF" w:val="clear"/>
              </w:rPr>
              <w:t xml:space="preserve">…………………</w:t>
            </w: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</w:p>
        </w:tc>
      </w:tr>
      <w:tr>
        <w:trPr>
          <w:trHeight w:val="921" w:hRule="auto"/>
          <w:jc w:val="center"/>
          <w:cantSplit w:val="1"/>
        </w:trPr>
        <w:tc>
          <w:tcPr>
            <w:tcW w:w="7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MIN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ŐS</w:t>
            </w: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ÉGI KRITÉRIUM</w:t>
            </w:r>
          </w:p>
        </w:tc>
      </w:tr>
      <w:tr>
        <w:trPr>
          <w:trHeight w:val="1411" w:hRule="auto"/>
          <w:jc w:val="center"/>
          <w:cantSplit w:val="1"/>
        </w:trPr>
        <w:tc>
          <w:tcPr>
            <w:tcW w:w="4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1. Az elvégzett munkákra vállalt jótállás id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ő</w:t>
            </w:r>
            <w:r>
              <w:rPr>
                <w:rFonts w:ascii="Lucida Grande" w:hAnsi="Lucida Grande" w:cs="Lucida Grande" w:eastAsia="Lucida Grand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tartama </w:t>
            </w: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(hónapban megadva, minimum 36 hónap)</w:t>
            </w:r>
          </w:p>
        </w:tc>
        <w:tc>
          <w:tcPr>
            <w:tcW w:w="3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center" w:pos="7088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Kelt: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4606"/>
      </w:tblGrid>
      <w:tr>
        <w:trPr>
          <w:trHeight w:val="1" w:hRule="atLeast"/>
          <w:jc w:val="righ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……………………………...</w:t>
            </w:r>
          </w:p>
        </w:tc>
      </w:tr>
      <w:tr>
        <w:trPr>
          <w:trHeight w:val="1" w:hRule="atLeast"/>
          <w:jc w:val="righ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708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cégszer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ű al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áírás</w:t>
            </w:r>
          </w:p>
        </w:tc>
      </w:tr>
    </w:tbl>
    <w:p>
      <w:pPr>
        <w:tabs>
          <w:tab w:val="center" w:pos="7088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i/>
          <w:color w:val="auto"/>
          <w:spacing w:val="40"/>
          <w:position w:val="0"/>
          <w:sz w:val="21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spacing w:before="4080" w:after="240" w:line="240"/>
        <w:ind w:right="0" w:left="845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4080" w:after="24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numPr>
          <w:ilvl w:val="0"/>
          <w:numId w:val="594"/>
        </w:numPr>
        <w:tabs>
          <w:tab w:val="left" w:pos="705" w:leader="none"/>
          <w:tab w:val="left" w:pos="847" w:leader="none"/>
        </w:tabs>
        <w:spacing w:before="4080" w:after="240" w:line="240"/>
        <w:ind w:right="0" w:left="845" w:hanging="703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Nyilatkozat a Kbt. 66. § (2) bekezdés szerint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Nyilatkozat a Kbt. 66. § (2) bekezdése szerint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„Z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ÖLD PONT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– HELYI TERMEL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ŐI PIAC KIALAK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ÍTÁSA SUKORÓN”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tárgyú közbeszerzési eljáráshoz</w:t>
      </w: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strike w:val="true"/>
          <w:color w:val="FF0000"/>
          <w:spacing w:val="0"/>
          <w:position w:val="0"/>
          <w:sz w:val="21"/>
          <w:shd w:fill="auto" w:val="clear"/>
        </w:rPr>
      </w:pP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strike w:val="true"/>
          <w:color w:val="FF0000"/>
          <w:spacing w:val="0"/>
          <w:position w:val="0"/>
          <w:sz w:val="21"/>
          <w:shd w:fill="auto" w:val="clear"/>
        </w:rPr>
      </w:pP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strike w:val="true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Alulírott …………………….., mint a …………………(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,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név, székhely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) …………….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(képviseleti jogkör/titulus megnevezése)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 fenti tárgyú közbeszerzési eljárás keretében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60" w:after="60" w:line="280"/>
        <w:ind w:right="0" w:left="0" w:firstLine="0"/>
        <w:jc w:val="center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nyilatkozom,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hogy az ajánlattételi felhívásban és a közbeszerzési dokumentumokban foglalt feltételeket megismertük és elfogadjuk. Amennyiben nyertesként kerülünk kiválasztásra úgy a szerz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dést megkötjük és az ajánlatunkban megadott ellenszolgáltatásért teljesítjük. 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Kelt: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4320"/>
      </w:tblGrid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………………………………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cégszer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ű al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áírás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618"/>
        </w:numPr>
        <w:tabs>
          <w:tab w:val="left" w:pos="705" w:leader="none"/>
          <w:tab w:val="left" w:pos="847" w:leader="none"/>
        </w:tabs>
        <w:spacing w:before="4080" w:after="240" w:line="240"/>
        <w:ind w:right="0" w:left="845" w:hanging="703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Nyilatkozat a Kbt. 66. § (4) bekezdés szerint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Nyilatkozat a Kbt. 66. § (4) bekezdése szerint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„Z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ÖLD PONT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– HELYI TERMEL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ŐI PIAC KIALAK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ÍTÁSA SUKORÓN”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tárgyú közbeszerzési eljáráshoz</w:t>
      </w: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strike w:val="true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Alulírott …………………….., mint a …………………(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,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név, székhely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) …………….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(képviseleti jogkör/titulus megnevezése)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 fenti</w:t>
      </w:r>
      <w:r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tárgyú közbeszerzési eljárás keretében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60" w:after="60" w:line="280"/>
        <w:ind w:right="0" w:left="0" w:firstLine="0"/>
        <w:jc w:val="center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nyilatkozom</w:t>
      </w: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120" w:line="28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hogy a kis- és középvállalkozásokról, fejl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ésük támogatásáról szóló törvény szerint </w:t>
      </w:r>
    </w:p>
    <w:p>
      <w:pPr>
        <w:numPr>
          <w:ilvl w:val="0"/>
          <w:numId w:val="631"/>
        </w:numPr>
        <w:spacing w:before="0" w:after="120" w:line="240"/>
        <w:ind w:right="0" w:left="1428" w:hanging="36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mikrovállalkozásnak</w:t>
      </w:r>
    </w:p>
    <w:p>
      <w:pPr>
        <w:numPr>
          <w:ilvl w:val="0"/>
          <w:numId w:val="631"/>
        </w:numPr>
        <w:spacing w:before="0" w:after="120" w:line="240"/>
        <w:ind w:right="0" w:left="1428" w:hanging="36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kisvállalkozásnak</w:t>
      </w:r>
    </w:p>
    <w:p>
      <w:pPr>
        <w:numPr>
          <w:ilvl w:val="0"/>
          <w:numId w:val="631"/>
        </w:numPr>
        <w:spacing w:before="0" w:after="120" w:line="240"/>
        <w:ind w:right="0" w:left="1428" w:hanging="36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középvállalkozásnak</w:t>
      </w:r>
    </w:p>
    <w:p>
      <w:pPr>
        <w:spacing w:before="0" w:after="120" w:line="240"/>
        <w:ind w:right="0" w:left="354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min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ülünk.</w:t>
      </w:r>
    </w:p>
    <w:p>
      <w:pPr>
        <w:numPr>
          <w:ilvl w:val="0"/>
          <w:numId w:val="633"/>
        </w:numPr>
        <w:spacing w:before="0" w:after="120" w:line="240"/>
        <w:ind w:right="0" w:left="1428" w:hanging="36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nem tartozunk ezen törvény hatálya alá.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Kelt: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4320"/>
      </w:tblGrid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………………………………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cégszer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ű al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áírás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spacing w:before="4080" w:after="240" w:line="240"/>
        <w:ind w:right="0" w:left="705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648"/>
        </w:numPr>
        <w:tabs>
          <w:tab w:val="left" w:pos="705" w:leader="none"/>
          <w:tab w:val="left" w:pos="847" w:leader="none"/>
        </w:tabs>
        <w:spacing w:before="4080" w:after="240" w:line="240"/>
        <w:ind w:right="0" w:left="845" w:hanging="703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Ajánlattev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ő nyilatkozata az alv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állalkozók tekintetében a Kbt. 66. § (6) bekezdése szerint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Ajánlattev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ő nyilatkozata az alv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állalkozók tekintetében a Kbt. 66. § (6) bekezdése szerint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„Z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ÖLD PONT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– HELYI TERMEL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ŐI PIAC KIALAK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ÍTÁSA SUKORÓN”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tárgyú közbeszerzési eljáráshoz</w:t>
      </w: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strike w:val="true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Alulírott …………………….., mint a …………………(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,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név, székhely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) …………….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(képviseleti jogkör/titulus megnevezése)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 fenti</w:t>
      </w:r>
      <w:r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tárgyú közbeszerzési eljárás keretében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60" w:after="60" w:line="280"/>
        <w:ind w:right="0" w:left="0" w:firstLine="0"/>
        <w:jc w:val="center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nyilatkozom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I.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hogy a közbeszerzés alábbi része(i) tekintetében alvállalkozókat kívánok igénybe venni: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4605"/>
        <w:gridCol w:w="4605"/>
      </w:tblGrid>
      <w:tr>
        <w:trPr>
          <w:trHeight w:val="1" w:hRule="atLeast"/>
          <w:jc w:val="left"/>
        </w:trPr>
        <w:tc>
          <w:tcPr>
            <w:tcW w:w="4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Rész(ek) megnevezése</w:t>
            </w:r>
          </w:p>
        </w:tc>
        <w:tc>
          <w:tcPr>
            <w:tcW w:w="4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Alvállalkozó neve, címe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Bookman Old Style" w:hAnsi="Bookman Old Style" w:cs="Bookman Old Style" w:eastAsia="Bookman Old Style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amennyiben az ajánlat benyújtásakor már ismert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4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II.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 közbeszerzés teljesítése során alvállalkozót nem kívánok igénybe venni.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Kelt: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4320"/>
      </w:tblGrid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………………………………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cégszer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ű al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áírás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spacing w:before="4080" w:after="240" w:line="240"/>
        <w:ind w:right="0" w:left="705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numPr>
          <w:ilvl w:val="0"/>
          <w:numId w:val="677"/>
        </w:numPr>
        <w:tabs>
          <w:tab w:val="left" w:pos="705" w:leader="none"/>
        </w:tabs>
        <w:spacing w:before="4080" w:after="240" w:line="240"/>
        <w:ind w:right="0" w:left="705" w:hanging="705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Ajánlattev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ő nyilatkozata a kiz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áró okokról</w:t>
      </w:r>
      <w:r>
        <w:rPr>
          <w:rFonts w:ascii="Myriad_PFL" w:hAnsi="Myriad_PFL" w:cs="Myriad_PFL" w:eastAsia="Myriad_PF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alvállalkozó és adott esetben az alkalmasság igazolásában résztvev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 más szervezet vonatkozásában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Ajánlattev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ő nyilatkozata a kiz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áró okokról az alvállalkozók vonatkozásában a Kbt. 67. § (4) bekezdése szerint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„Z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ÖLD PONT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– HELYI TERMEL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ŐI PIAC KIALAK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ÍTÁSA SUKORÓN”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tárgyú közbeszerzési eljáráshoz</w:t>
      </w: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strike w:val="true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Alulírott …………………….., mint a …………………(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,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név, székhely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) …………….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(képviseleti jogkör/titulus megnevezése)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 fenti tárgyú közbeszerzési eljárás keretében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60" w:after="60" w:line="280"/>
        <w:ind w:right="0" w:left="0" w:firstLine="0"/>
        <w:jc w:val="center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nyilatkozom,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hogy nem veszek igénybe a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teljesítéséhez a Kbt. 62. § (1) bekezdés g)-k) m) és q) pontok szerinti kizáró okok hatálya alá alvállalkozót és adott esetben az alkalmasság igazolásában résztvev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más szervezetet. 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Kelt: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numPr>
          <w:ilvl w:val="0"/>
          <w:numId w:val="691"/>
        </w:numPr>
        <w:tabs>
          <w:tab w:val="left" w:pos="705" w:leader="none"/>
          <w:tab w:val="left" w:pos="847" w:leader="none"/>
        </w:tabs>
        <w:spacing w:before="4080" w:after="240" w:line="240"/>
        <w:ind w:right="0" w:left="845" w:hanging="703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Ajánlattev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ő nyilatkozata a kbt. 67.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§ (1) bekezdés szerint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Ajánlattev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ő nyilatkozata a kbt. 67.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§ (1) bekezdés szerint 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„Z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ÖLD PONT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– HELYI TERMEL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ŐI PIAC KIALAK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ÍTÁSA SUKORÓN”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tárgyú közbeszerzési eljáráshoz</w:t>
      </w: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strike w:val="true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Alulírott …………………….., mint a …………………(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,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név, székhely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) …………….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(képviseleti jogkör/titulus megnevezése)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 fenti tárgyú közbeszerzési eljárás keretében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60" w:after="60" w:line="280"/>
        <w:ind w:right="0" w:left="0" w:firstLine="0"/>
        <w:jc w:val="center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nyilatkozom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hogy nem állnak fenn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ővel szemben a Kbt. 62.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§ (1) bekezdés g)-k) m) és q) pontja szerinti kizáró okok.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II.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1. 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hogy 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olyan 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ársaságnak min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ül, melyet nem jegyeznek szabályozott 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őzsd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én, és a pénzmosás és a terrorizmus finanszírozása megel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megakadályozásáról szóló 2007. évi CXXXVI. törvény (a továbbiakban: pénzmosásról szóló törvény) 3. § r) pont ra)-rb) vagy rc)-rd) alpontja szerint definiált valamennyi tényleges tulajdonos neve és állandó lakóhelye: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2127" w:hanging="212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Név:</w:t>
        <w:tab/>
        <w:t xml:space="preserve">……………………………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5265" w:leader="none"/>
        </w:tabs>
        <w:spacing w:before="0" w:after="0" w:line="240"/>
        <w:ind w:right="0" w:left="2127" w:hanging="212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Állandó lakhely:</w:t>
        <w:tab/>
        <w:t xml:space="preserve">……………………………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5265" w:leader="none"/>
        </w:tabs>
        <w:spacing w:before="0" w:after="0" w:line="240"/>
        <w:ind w:right="0" w:left="2127" w:hanging="212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2127" w:hanging="212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Név:</w:t>
        <w:tab/>
        <w:t xml:space="preserve">……………………………</w:t>
      </w:r>
    </w:p>
    <w:p>
      <w:pPr>
        <w:spacing w:before="0" w:after="0" w:line="240"/>
        <w:ind w:right="0" w:left="2127" w:hanging="212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Állandó lakhely:</w:t>
        <w:tab/>
        <w:t xml:space="preserve">……………………………</w:t>
      </w:r>
    </w:p>
    <w:p>
      <w:pPr>
        <w:spacing w:before="0" w:after="0" w:line="240"/>
        <w:ind w:right="0" w:left="2127" w:hanging="212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2127" w:hanging="2127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Név:</w:t>
        <w:tab/>
        <w:t xml:space="preserve">……………………………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Állandó lakhely:</w:t>
        <w:tab/>
        <w:t xml:space="preserve">……………………………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2. 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hogy 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olyan 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ársaságnak min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ül, melyet nem jegyeznek szabályozott 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őzsd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én és nincs a pénzmosásról szóló törvény 3. § 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r) 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pont 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ra)-rb) 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vagy 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rc)-rd) 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alpontja szerinti tényleges tulajdonosa.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222222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3. 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hogy 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olyan 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ársaságnak min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ül, amelyet szabályozott 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őzsd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én jegyeznek. 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Kelt: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4320"/>
      </w:tblGrid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………………………………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cégszer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ű al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áírás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Myriad_PFL" w:hAnsi="Myriad_PFL" w:cs="Myriad_PFL" w:eastAsia="Myriad_PF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4080" w:after="24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4080" w:after="24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M7. Ajánlattev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 nyilatkozata a Kbt. 134. § (5) bekezdése szerint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Ajánlattev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ő nyilatkozata a Kbt. 134.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§ (5) bekezdése szerint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„Z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ÖLD PONT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– HELYI TERMEL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ŐI PIAC KIALAK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ÍTÁSA SUKORÓN”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tárgyú közbeszerzési eljáráshoz</w:t>
      </w: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strike w:val="true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Alulírott …………………….., mint a …………………(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,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név, székhely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) …………….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(képviseleti jogkör/titulus megnevezése)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 fenti tárgyú közbeszerzési eljárás keretében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60" w:after="60" w:line="280"/>
        <w:ind w:right="0" w:left="0" w:firstLine="0"/>
        <w:jc w:val="center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nyilatkozom,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hogy ajánlatunk nyertessége esetén a szerz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déses megállapodásban és a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éses feltételekben meghatározott mérték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ű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biztosítékokat a Kbt. 134. § (4) bekezdése szerinti határid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ben, a szerz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déses megállapodásban és a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éses feltételekben foglaltak szerinti formában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rendelkezésére bocsátom.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Kelt: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4320"/>
      </w:tblGrid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………………………………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cégszer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ű al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áírás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4080" w:after="240" w:line="240"/>
        <w:ind w:right="0" w:left="705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6"/>
          <w:shd w:fill="auto" w:val="clear"/>
        </w:rPr>
      </w:pPr>
    </w:p>
    <w:p>
      <w:pPr>
        <w:keepNext w:val="true"/>
        <w:spacing w:before="4080" w:after="24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M8. Ajánlattev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 nyilatkozata a felel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őss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égbiztosítás tekintetében </w:t>
      </w:r>
    </w:p>
    <w:p>
      <w:pPr>
        <w:tabs>
          <w:tab w:val="center" w:pos="2340" w:leader="none"/>
          <w:tab w:val="center" w:pos="6300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2340" w:leader="none"/>
          <w:tab w:val="center" w:pos="6300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tabs>
          <w:tab w:val="center" w:pos="2340" w:leader="none"/>
          <w:tab w:val="center" w:pos="6300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2340" w:leader="none"/>
          <w:tab w:val="center" w:pos="6300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Ajánlattev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ő nyilatkozata a felelőss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égbiztosítás tekintetében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„Z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ÖLD PONT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– HELYI TERMEL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ŐI PIAC KIALAK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ÍTÁSA SUKORÓN”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tárgyú közbeszerzési eljáráshoz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strike w:val="true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Alulírott …………………….., mint a …………………(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,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név, székhely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) …………….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auto" w:val="clear"/>
        </w:rPr>
        <w:t xml:space="preserve">(képviseleti jogkör/titulus megnevezése)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 fenti tárgyú közbeszerzési eljárás keretében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60" w:after="60" w:line="280"/>
        <w:ind w:right="0" w:left="0" w:firstLine="0"/>
        <w:jc w:val="center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nyilatkozom,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hogy ajánlatunk nyertessége esetén az ajánlattételi felhívásban, valamint a szerz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déses megállapodásban és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éses feltételekben meghatározott felel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égbiztosítással a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hatálybalépését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a szerződ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teljes 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őtartama alatt rendelkezni fogunk. 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Kelt: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4320"/>
      </w:tblGrid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………………………………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cégszer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ű al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áírás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4080" w:after="240" w:line="240"/>
        <w:ind w:right="0" w:left="845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4080" w:after="24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M9.  Nyilatkozat változás-bejelentésr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l</w:t>
      </w:r>
    </w:p>
    <w:p>
      <w:pPr>
        <w:keepNext w:val="true"/>
        <w:spacing w:before="4080" w:after="240" w:line="240"/>
        <w:ind w:right="0" w:left="845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Nyilatkozat folyamatban lév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ő v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áltozásbejegyzésr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ől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„Z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ÖLD PONT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– HELYI TERMEL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1"/>
          <w:shd w:fill="auto" w:val="clear"/>
        </w:rPr>
        <w:t xml:space="preserve">ŐI PIAC KIALAK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1"/>
          <w:shd w:fill="auto" w:val="clear"/>
        </w:rPr>
        <w:t xml:space="preserve">ÍTÁSA SUKORÓN”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tárgyú közbeszerzési eljáráshoz</w:t>
      </w:r>
    </w:p>
    <w:p>
      <w:pPr>
        <w:spacing w:before="60" w:after="60" w:line="280"/>
        <w:ind w:right="0" w:left="0" w:firstLine="0"/>
        <w:jc w:val="both"/>
        <w:rPr>
          <w:rFonts w:ascii="Bookman Old Style" w:hAnsi="Bookman Old Style" w:cs="Bookman Old Style" w:eastAsia="Bookman Old Style"/>
          <w:strike w:val="true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Alulírott …………………….., mint a …………………(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,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C0C0C0" w:val="clear"/>
        </w:rPr>
        <w:t xml:space="preserve">név, székhely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) …………….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16"/>
          <w:shd w:fill="C0C0C0" w:val="clear"/>
        </w:rPr>
        <w:t xml:space="preserve">(képviseleti jogkör/titulus megnevezése)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 fenti tárgyú közbeszerzési eljárás keretében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60" w:after="60" w:line="280"/>
        <w:ind w:right="0" w:left="0" w:firstLine="0"/>
        <w:jc w:val="center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nyilatkozom,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I.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cégünk ügyében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el nem bírált módosítás van folyamatban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, erre tekintettel csatoljuk a cégbírósághoz benyújtott változásbejegyzési kérelmet és az annak érkezésér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l a cégbíróság által megküldött igazolást.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II.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cégünk ügyében el nem bírált módosítás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nincs folyamatban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Kelt: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4320"/>
      </w:tblGrid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………………………………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cégszer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ű al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áírás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tabs>
          <w:tab w:val="left" w:pos="6255" w:leader="none"/>
        </w:tabs>
        <w:spacing w:before="4080" w:after="240" w:line="240"/>
        <w:ind w:right="0" w:left="845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keepNext w:val="true"/>
        <w:spacing w:before="4080" w:after="24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M10. Csomagolás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260" w:hanging="1260"/>
        <w:jc w:val="left"/>
        <w:rPr>
          <w:rFonts w:ascii="Bookman Old Style" w:hAnsi="Bookman Old Style" w:cs="Bookman Old Style" w:eastAsia="Bookman Old Style"/>
          <w:color w:val="auto"/>
          <w:spacing w:val="40"/>
          <w:position w:val="0"/>
          <w:sz w:val="21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Csomagolás Címzése</w:t>
      </w:r>
    </w:p>
    <w:p>
      <w:pPr>
        <w:tabs>
          <w:tab w:val="left" w:pos="3969" w:leader="dot"/>
        </w:tabs>
        <w:spacing w:before="240" w:after="0" w:line="240"/>
        <w:ind w:right="0" w:left="1077" w:hanging="1077"/>
        <w:jc w:val="left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tabs>
          <w:tab w:val="left" w:pos="3969" w:leader="dot"/>
        </w:tabs>
        <w:spacing w:before="240" w:after="0" w:line="240"/>
        <w:ind w:right="0" w:left="1077" w:hanging="1077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u w:val="single"/>
          <w:shd w:fill="auto" w:val="clear"/>
        </w:rPr>
        <w:t xml:space="preserve">Feladó: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ab/>
        <w:tab/>
      </w:r>
    </w:p>
    <w:p>
      <w:pPr>
        <w:tabs>
          <w:tab w:val="left" w:pos="3969" w:leader="dot"/>
        </w:tabs>
        <w:spacing w:before="0" w:after="0" w:line="240"/>
        <w:ind w:right="0" w:left="1080" w:hanging="108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ab/>
        <w:tab/>
      </w:r>
    </w:p>
    <w:p>
      <w:pPr>
        <w:tabs>
          <w:tab w:val="left" w:pos="3969" w:leader="dot"/>
        </w:tabs>
        <w:spacing w:before="360" w:after="0" w:line="240"/>
        <w:ind w:right="0" w:left="1083" w:hanging="1077"/>
        <w:jc w:val="left"/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ab/>
      </w:r>
      <w:r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21"/>
          <w:u w:val="single"/>
          <w:shd w:fill="auto" w:val="clear"/>
        </w:rPr>
        <w:tab/>
      </w:r>
    </w:p>
    <w:p>
      <w:pPr>
        <w:tabs>
          <w:tab w:val="left" w:pos="3969" w:leader="dot"/>
        </w:tabs>
        <w:spacing w:before="0" w:after="0" w:line="240"/>
        <w:ind w:right="0" w:left="1080" w:hanging="108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ab/>
        <w:tab/>
      </w:r>
    </w:p>
    <w:p>
      <w:pPr>
        <w:tabs>
          <w:tab w:val="left" w:pos="3969" w:leader="dot"/>
        </w:tabs>
        <w:spacing w:before="120" w:after="0" w:line="240"/>
        <w:ind w:right="0" w:left="1083" w:hanging="1077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ab/>
        <w:tab/>
      </w:r>
    </w:p>
    <w:p>
      <w:pPr>
        <w:tabs>
          <w:tab w:val="left" w:pos="4320" w:leader="dot"/>
          <w:tab w:val="left" w:pos="6411" w:leader="dot"/>
        </w:tabs>
        <w:spacing w:before="0" w:after="0" w:line="36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4320" w:leader="dot"/>
          <w:tab w:val="left" w:pos="6411" w:leader="dot"/>
        </w:tabs>
        <w:spacing w:before="0" w:after="0" w:line="36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4320" w:leader="dot"/>
          <w:tab w:val="left" w:pos="6411" w:leader="dot"/>
        </w:tabs>
        <w:spacing w:before="0" w:after="0" w:line="36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8"/>
          <w:shd w:fill="auto" w:val="clear"/>
        </w:rPr>
        <w:t xml:space="preserve">AJÁNLAT</w:t>
      </w:r>
    </w:p>
    <w:p>
      <w:pPr>
        <w:tabs>
          <w:tab w:val="left" w:pos="4320" w:leader="dot"/>
          <w:tab w:val="left" w:pos="6411" w:leader="dot"/>
        </w:tabs>
        <w:spacing w:before="0" w:after="0" w:line="36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4320" w:leader="dot"/>
          <w:tab w:val="left" w:pos="6411" w:leader="dot"/>
        </w:tabs>
        <w:spacing w:before="0" w:after="0" w:line="36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auto" w:val="clear"/>
        </w:rPr>
        <w:t xml:space="preserve">„Z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8"/>
          <w:shd w:fill="auto" w:val="clear"/>
        </w:rPr>
        <w:t xml:space="preserve">ÖLD PONT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auto" w:val="clear"/>
        </w:rPr>
        <w:t xml:space="preserve">– HELYI TERMEL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auto" w:val="clear"/>
        </w:rPr>
        <w:t xml:space="preserve">ŐI PIAC KIALAK</w:t>
      </w:r>
      <w:r>
        <w:rPr>
          <w:rFonts w:ascii="Bookman Old Style" w:hAnsi="Bookman Old Style" w:cs="Bookman Old Style" w:eastAsia="Bookman Old Style"/>
          <w:b/>
          <w:i/>
          <w:color w:val="000000"/>
          <w:spacing w:val="0"/>
          <w:position w:val="0"/>
          <w:sz w:val="28"/>
          <w:shd w:fill="auto" w:val="clear"/>
        </w:rPr>
        <w:t xml:space="preserve">ÍTÁSA SUKORÓN”</w:t>
      </w:r>
    </w:p>
    <w:p>
      <w:pPr>
        <w:tabs>
          <w:tab w:val="left" w:pos="3060" w:leader="dot"/>
          <w:tab w:val="left" w:pos="4320" w:leader="dot"/>
          <w:tab w:val="left" w:pos="5040" w:leader="dot"/>
          <w:tab w:val="left" w:pos="6300" w:leader="dot"/>
        </w:tabs>
        <w:spacing w:before="0" w:after="0" w:line="36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060" w:leader="dot"/>
          <w:tab w:val="left" w:pos="4320" w:leader="dot"/>
          <w:tab w:val="left" w:pos="5040" w:leader="dot"/>
          <w:tab w:val="left" w:pos="6300" w:leader="dot"/>
        </w:tabs>
        <w:spacing w:before="0" w:after="0" w:line="36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3060" w:leader="dot"/>
          <w:tab w:val="left" w:pos="4320" w:leader="dot"/>
          <w:tab w:val="left" w:pos="5040" w:leader="dot"/>
          <w:tab w:val="left" w:pos="6300" w:leader="dot"/>
        </w:tabs>
        <w:spacing w:before="0" w:after="0" w:line="36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3060" w:leader="dot"/>
          <w:tab w:val="left" w:pos="4320" w:leader="dot"/>
          <w:tab w:val="left" w:pos="5040" w:leader="dot"/>
          <w:tab w:val="left" w:pos="6300" w:leader="dot"/>
        </w:tabs>
        <w:spacing w:before="0" w:after="0" w:line="36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3060" w:leader="dot"/>
          <w:tab w:val="left" w:pos="4320" w:leader="dot"/>
          <w:tab w:val="left" w:pos="5040" w:leader="dot"/>
          <w:tab w:val="left" w:pos="6300" w:leader="dot"/>
        </w:tabs>
        <w:spacing w:before="0" w:after="0" w:line="36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KIZÁRÓLAG AZ AJÁNLATTÉTELI HATÁRID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 LEJ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ÁRTAKOR, </w:t>
      </w:r>
    </w:p>
    <w:p>
      <w:pPr>
        <w:tabs>
          <w:tab w:val="left" w:pos="3060" w:leader="dot"/>
          <w:tab w:val="left" w:pos="4320" w:leader="dot"/>
          <w:tab w:val="left" w:pos="5040" w:leader="dot"/>
          <w:tab w:val="left" w:pos="6300" w:leader="dot"/>
        </w:tabs>
        <w:spacing w:before="0" w:after="0" w:line="36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2017. év 10. 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4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10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:00 óra id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pontban</w:t>
      </w:r>
    </w:p>
    <w:p>
      <w:pPr>
        <w:tabs>
          <w:tab w:val="left" w:pos="3060" w:leader="dot"/>
          <w:tab w:val="left" w:pos="4320" w:leader="dot"/>
          <w:tab w:val="left" w:pos="5040" w:leader="dot"/>
          <w:tab w:val="left" w:pos="6300" w:leader="dot"/>
        </w:tabs>
        <w:spacing w:before="0" w:after="0" w:line="36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BONTHATÓ FEL!</w:t>
      </w:r>
    </w:p>
    <w:p>
      <w:pPr>
        <w:tabs>
          <w:tab w:val="left" w:pos="3060" w:leader="dot"/>
          <w:tab w:val="left" w:pos="4320" w:leader="dot"/>
          <w:tab w:val="left" w:pos="5040" w:leader="dot"/>
          <w:tab w:val="left" w:pos="6300" w:leader="dot"/>
        </w:tabs>
        <w:spacing w:before="0" w:after="0" w:line="36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IKTATÓBAN NEM BONTHATÓ FEL, AZONNAL A CÍMZETTHEZ TOVÁBBÍTANDÓ!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24">
    <w:lvl w:ilvl="0">
      <w:start w:val="1"/>
      <w:numFmt w:val="bullet"/>
      <w:lvlText w:val="•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642">
    <w:lvl w:ilvl="0">
      <w:start w:val="1"/>
      <w:numFmt w:val="bullet"/>
      <w:lvlText w:val="•"/>
    </w:lvl>
  </w:abstractNum>
  <w:abstractNum w:abstractNumId="648">
    <w:lvl w:ilvl="0">
      <w:start w:val="1"/>
      <w:numFmt w:val="bullet"/>
      <w:lvlText w:val="•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666">
    <w:lvl w:ilvl="0">
      <w:start w:val="1"/>
      <w:numFmt w:val="bullet"/>
      <w:lvlText w:val="•"/>
    </w:lvl>
  </w:abstractNum>
  <w:abstractNum w:abstractNumId="672">
    <w:lvl w:ilvl="0">
      <w:start w:val="1"/>
      <w:numFmt w:val="bullet"/>
      <w:lvlText w:val="•"/>
    </w:lvl>
  </w:abstractNum>
  <w:abstractNum w:abstractNumId="678">
    <w:lvl w:ilvl="0">
      <w:start w:val="1"/>
      <w:numFmt w:val="bullet"/>
      <w:lvlText w:val="•"/>
    </w:lvl>
  </w:abstractNum>
  <w:abstractNum w:abstractNumId="684">
    <w:lvl w:ilvl="0">
      <w:start w:val="1"/>
      <w:numFmt w:val="bullet"/>
      <w:lvlText w:val="•"/>
    </w:lvl>
  </w:abstractNum>
  <w:abstractNum w:abstractNumId="690">
    <w:lvl w:ilvl="0">
      <w:start w:val="1"/>
      <w:numFmt w:val="bullet"/>
      <w:lvlText w:val="•"/>
    </w:lvl>
  </w:abstractNum>
  <w:abstractNum w:abstractNumId="696">
    <w:lvl w:ilvl="0">
      <w:start w:val="1"/>
      <w:numFmt w:val="bullet"/>
      <w:lvlText w:val="•"/>
    </w:lvl>
  </w:abstractNum>
  <w:abstractNum w:abstractNumId="702">
    <w:lvl w:ilvl="0">
      <w:start w:val="1"/>
      <w:numFmt w:val="bullet"/>
      <w:lvlText w:val="•"/>
    </w:lvl>
  </w:abstractNum>
  <w:abstractNum w:abstractNumId="708">
    <w:lvl w:ilvl="0">
      <w:start w:val="1"/>
      <w:numFmt w:val="bullet"/>
      <w:lvlText w:val="•"/>
    </w:lvl>
  </w:abstractNum>
  <w:abstractNum w:abstractNumId="714">
    <w:lvl w:ilvl="0">
      <w:start w:val="1"/>
      <w:numFmt w:val="bullet"/>
      <w:lvlText w:val="•"/>
    </w:lvl>
  </w:abstractNum>
  <w:abstractNum w:abstractNumId="720">
    <w:lvl w:ilvl="0">
      <w:start w:val="1"/>
      <w:numFmt w:val="bullet"/>
      <w:lvlText w:val="•"/>
    </w:lvl>
  </w:abstractNum>
  <w:abstractNum w:abstractNumId="726">
    <w:lvl w:ilvl="0">
      <w:start w:val="1"/>
      <w:numFmt w:val="bullet"/>
      <w:lvlText w:val="•"/>
    </w:lvl>
  </w:abstractNum>
  <w:abstractNum w:abstractNumId="732">
    <w:lvl w:ilvl="0">
      <w:start w:val="1"/>
      <w:numFmt w:val="bullet"/>
      <w:lvlText w:val="•"/>
    </w:lvl>
  </w:abstractNum>
  <w:abstractNum w:abstractNumId="738">
    <w:lvl w:ilvl="0">
      <w:start w:val="1"/>
      <w:numFmt w:val="bullet"/>
      <w:lvlText w:val="•"/>
    </w:lvl>
  </w:abstractNum>
  <w:abstractNum w:abstractNumId="744">
    <w:lvl w:ilvl="0">
      <w:start w:val="1"/>
      <w:numFmt w:val="bullet"/>
      <w:lvlText w:val="•"/>
    </w:lvl>
  </w:abstractNum>
  <w:abstractNum w:abstractNumId="750">
    <w:lvl w:ilvl="0">
      <w:start w:val="1"/>
      <w:numFmt w:val="bullet"/>
      <w:lvlText w:val="•"/>
    </w:lvl>
  </w:abstractNum>
  <w:abstractNum w:abstractNumId="756">
    <w:lvl w:ilvl="0">
      <w:start w:val="1"/>
      <w:numFmt w:val="bullet"/>
      <w:lvlText w:val="•"/>
    </w:lvl>
  </w:abstractNum>
  <w:abstractNum w:abstractNumId="762">
    <w:lvl w:ilvl="0">
      <w:start w:val="1"/>
      <w:numFmt w:val="bullet"/>
      <w:lvlText w:val="•"/>
    </w:lvl>
  </w:abstractNum>
  <w:abstractNum w:abstractNumId="768">
    <w:lvl w:ilvl="0">
      <w:start w:val="1"/>
      <w:numFmt w:val="bullet"/>
      <w:lvlText w:val="•"/>
    </w:lvl>
  </w:abstractNum>
  <w:abstractNum w:abstractNumId="774">
    <w:lvl w:ilvl="0">
      <w:start w:val="1"/>
      <w:numFmt w:val="bullet"/>
      <w:lvlText w:val="•"/>
    </w:lvl>
  </w:abstractNum>
  <w:abstractNum w:abstractNumId="780">
    <w:lvl w:ilvl="0">
      <w:start w:val="1"/>
      <w:numFmt w:val="bullet"/>
      <w:lvlText w:val="•"/>
    </w:lvl>
  </w:abstractNum>
  <w:abstractNum w:abstractNumId="786">
    <w:lvl w:ilvl="0">
      <w:start w:val="1"/>
      <w:numFmt w:val="bullet"/>
      <w:lvlText w:val="•"/>
    </w:lvl>
  </w:abstractNum>
  <w:abstractNum w:abstractNumId="792">
    <w:lvl w:ilvl="0">
      <w:start w:val="1"/>
      <w:numFmt w:val="bullet"/>
      <w:lvlText w:val="•"/>
    </w:lvl>
  </w:abstractNum>
  <w:abstractNum w:abstractNumId="798">
    <w:lvl w:ilvl="0">
      <w:start w:val="1"/>
      <w:numFmt w:val="bullet"/>
      <w:lvlText w:val="•"/>
    </w:lvl>
  </w:abstractNum>
  <w:abstractNum w:abstractNumId="804">
    <w:lvl w:ilvl="0">
      <w:start w:val="1"/>
      <w:numFmt w:val="bullet"/>
      <w:lvlText w:val="•"/>
    </w:lvl>
  </w:abstractNum>
  <w:abstractNum w:abstractNumId="810">
    <w:lvl w:ilvl="0">
      <w:start w:val="1"/>
      <w:numFmt w:val="bullet"/>
      <w:lvlText w:val="•"/>
    </w:lvl>
  </w:abstractNum>
  <w:abstractNum w:abstractNumId="816">
    <w:lvl w:ilvl="0">
      <w:start w:val="1"/>
      <w:numFmt w:val="bullet"/>
      <w:lvlText w:val="•"/>
    </w:lvl>
  </w:abstractNum>
  <w:abstractNum w:abstractNumId="822">
    <w:lvl w:ilvl="0">
      <w:start w:val="1"/>
      <w:numFmt w:val="bullet"/>
      <w:lvlText w:val="•"/>
    </w:lvl>
  </w:abstractNum>
  <w:abstractNum w:abstractNumId="828">
    <w:lvl w:ilvl="0">
      <w:start w:val="1"/>
      <w:numFmt w:val="bullet"/>
      <w:lvlText w:val="•"/>
    </w:lvl>
  </w:abstractNum>
  <w:abstractNum w:abstractNumId="834">
    <w:lvl w:ilvl="0">
      <w:start w:val="1"/>
      <w:numFmt w:val="bullet"/>
      <w:lvlText w:val="•"/>
    </w:lvl>
  </w:abstractNum>
  <w:abstractNum w:abstractNumId="840">
    <w:lvl w:ilvl="0">
      <w:start w:val="1"/>
      <w:numFmt w:val="bullet"/>
      <w:lvlText w:val="•"/>
    </w:lvl>
  </w:abstractNum>
  <w:abstractNum w:abstractNumId="846">
    <w:lvl w:ilvl="0">
      <w:start w:val="1"/>
      <w:numFmt w:val="bullet"/>
      <w:lvlText w:val="•"/>
    </w:lvl>
  </w:abstractNum>
  <w:abstractNum w:abstractNumId="852">
    <w:lvl w:ilvl="0">
      <w:start w:val="1"/>
      <w:numFmt w:val="bullet"/>
      <w:lvlText w:val="•"/>
    </w:lvl>
  </w:abstractNum>
  <w:abstractNum w:abstractNumId="858">
    <w:lvl w:ilvl="0">
      <w:start w:val="1"/>
      <w:numFmt w:val="bullet"/>
      <w:lvlText w:val="•"/>
    </w:lvl>
  </w:abstractNum>
  <w:abstractNum w:abstractNumId="864">
    <w:lvl w:ilvl="0">
      <w:start w:val="1"/>
      <w:numFmt w:val="bullet"/>
      <w:lvlText w:val="•"/>
    </w:lvl>
  </w:abstractNum>
  <w:abstractNum w:abstractNumId="870">
    <w:lvl w:ilvl="0">
      <w:start w:val="1"/>
      <w:numFmt w:val="bullet"/>
      <w:lvlText w:val="•"/>
    </w:lvl>
  </w:abstractNum>
  <w:abstractNum w:abstractNumId="876">
    <w:lvl w:ilvl="0">
      <w:start w:val="1"/>
      <w:numFmt w:val="bullet"/>
      <w:lvlText w:val="•"/>
    </w:lvl>
  </w:abstractNum>
  <w:abstractNum w:abstractNumId="882">
    <w:lvl w:ilvl="0">
      <w:start w:val="1"/>
      <w:numFmt w:val="bullet"/>
      <w:lvlText w:val="•"/>
    </w:lvl>
  </w:abstractNum>
  <w:abstractNum w:abstractNumId="888">
    <w:lvl w:ilvl="0">
      <w:start w:val="1"/>
      <w:numFmt w:val="bullet"/>
      <w:lvlText w:val="•"/>
    </w:lvl>
  </w:abstractNum>
  <w:abstractNum w:abstractNumId="894">
    <w:lvl w:ilvl="0">
      <w:start w:val="1"/>
      <w:numFmt w:val="bullet"/>
      <w:lvlText w:val="•"/>
    </w:lvl>
  </w:abstractNum>
  <w:abstractNum w:abstractNumId="900">
    <w:lvl w:ilvl="0">
      <w:start w:val="1"/>
      <w:numFmt w:val="bullet"/>
      <w:lvlText w:val="•"/>
    </w:lvl>
  </w:abstractNum>
  <w:abstractNum w:abstractNumId="906">
    <w:lvl w:ilvl="0">
      <w:start w:val="1"/>
      <w:numFmt w:val="bullet"/>
      <w:lvlText w:val="•"/>
    </w:lvl>
  </w:abstractNum>
  <w:abstractNum w:abstractNumId="912">
    <w:lvl w:ilvl="0">
      <w:start w:val="1"/>
      <w:numFmt w:val="bullet"/>
      <w:lvlText w:val="•"/>
    </w:lvl>
  </w:abstractNum>
  <w:abstractNum w:abstractNumId="918">
    <w:lvl w:ilvl="0">
      <w:start w:val="1"/>
      <w:numFmt w:val="bullet"/>
      <w:lvlText w:val="•"/>
    </w:lvl>
  </w:abstractNum>
  <w:abstractNum w:abstractNumId="924">
    <w:lvl w:ilvl="0">
      <w:start w:val="1"/>
      <w:numFmt w:val="bullet"/>
      <w:lvlText w:val="•"/>
    </w:lvl>
  </w:abstractNum>
  <w:abstractNum w:abstractNumId="930">
    <w:lvl w:ilvl="0">
      <w:start w:val="1"/>
      <w:numFmt w:val="bullet"/>
      <w:lvlText w:val="•"/>
    </w:lvl>
  </w:abstractNum>
  <w:abstractNum w:abstractNumId="936">
    <w:lvl w:ilvl="0">
      <w:start w:val="1"/>
      <w:numFmt w:val="bullet"/>
      <w:lvlText w:val="•"/>
    </w:lvl>
  </w:abstractNum>
  <w:abstractNum w:abstractNumId="942">
    <w:lvl w:ilvl="0">
      <w:start w:val="1"/>
      <w:numFmt w:val="bullet"/>
      <w:lvlText w:val="•"/>
    </w:lvl>
  </w:abstractNum>
  <w:abstractNum w:abstractNumId="948">
    <w:lvl w:ilvl="0">
      <w:start w:val="1"/>
      <w:numFmt w:val="bullet"/>
      <w:lvlText w:val="•"/>
    </w:lvl>
  </w:abstractNum>
  <w:abstractNum w:abstractNumId="954">
    <w:lvl w:ilvl="0">
      <w:start w:val="1"/>
      <w:numFmt w:val="bullet"/>
      <w:lvlText w:val="•"/>
    </w:lvl>
  </w:abstractNum>
  <w:abstractNum w:abstractNumId="960">
    <w:lvl w:ilvl="0">
      <w:start w:val="1"/>
      <w:numFmt w:val="bullet"/>
      <w:lvlText w:val="•"/>
    </w:lvl>
  </w:abstractNum>
  <w:abstractNum w:abstractNumId="966">
    <w:lvl w:ilvl="0">
      <w:start w:val="1"/>
      <w:numFmt w:val="bullet"/>
      <w:lvlText w:val="•"/>
    </w:lvl>
  </w:abstractNum>
  <w:abstractNum w:abstractNumId="972">
    <w:lvl w:ilvl="0">
      <w:start w:val="1"/>
      <w:numFmt w:val="bullet"/>
      <w:lvlText w:val="•"/>
    </w:lvl>
  </w:abstractNum>
  <w:abstractNum w:abstractNumId="978">
    <w:lvl w:ilvl="0">
      <w:start w:val="1"/>
      <w:numFmt w:val="bullet"/>
      <w:lvlText w:val="•"/>
    </w:lvl>
  </w:abstractNum>
  <w:abstractNum w:abstractNumId="984">
    <w:lvl w:ilvl="0">
      <w:start w:val="1"/>
      <w:numFmt w:val="bullet"/>
      <w:lvlText w:val="•"/>
    </w:lvl>
  </w:abstractNum>
  <w:abstractNum w:abstractNumId="990">
    <w:lvl w:ilvl="0">
      <w:start w:val="1"/>
      <w:numFmt w:val="bullet"/>
      <w:lvlText w:val="•"/>
    </w:lvl>
  </w:abstractNum>
  <w:abstractNum w:abstractNumId="996">
    <w:lvl w:ilvl="0">
      <w:start w:val="1"/>
      <w:numFmt w:val="bullet"/>
      <w:lvlText w:val="•"/>
    </w:lvl>
  </w:abstractNum>
  <w:abstractNum w:abstractNumId="1002">
    <w:lvl w:ilvl="0">
      <w:start w:val="1"/>
      <w:numFmt w:val="bullet"/>
      <w:lvlText w:val="•"/>
    </w:lvl>
  </w:abstractNum>
  <w:abstractNum w:abstractNumId="1008">
    <w:lvl w:ilvl="0">
      <w:start w:val="1"/>
      <w:numFmt w:val="bullet"/>
      <w:lvlText w:val="•"/>
    </w:lvl>
  </w:abstractNum>
  <w:abstractNum w:abstractNumId="1014">
    <w:lvl w:ilvl="0">
      <w:start w:val="1"/>
      <w:numFmt w:val="bullet"/>
      <w:lvlText w:val="•"/>
    </w:lvl>
  </w:abstractNum>
  <w:abstractNum w:abstractNumId="1020">
    <w:lvl w:ilvl="0">
      <w:start w:val="1"/>
      <w:numFmt w:val="bullet"/>
      <w:lvlText w:val="•"/>
    </w:lvl>
  </w:abstractNum>
  <w:abstractNum w:abstractNumId="1026">
    <w:lvl w:ilvl="0">
      <w:start w:val="1"/>
      <w:numFmt w:val="bullet"/>
      <w:lvlText w:val="•"/>
    </w:lvl>
  </w:abstractNum>
  <w:abstractNum w:abstractNumId="1032">
    <w:lvl w:ilvl="0">
      <w:start w:val="1"/>
      <w:numFmt w:val="bullet"/>
      <w:lvlText w:val="•"/>
    </w:lvl>
  </w:abstractNum>
  <w:num w:numId="31">
    <w:abstractNumId w:val="1032"/>
  </w:num>
  <w:num w:numId="34">
    <w:abstractNumId w:val="1026"/>
  </w:num>
  <w:num w:numId="40">
    <w:abstractNumId w:val="1020"/>
  </w:num>
  <w:num w:numId="44">
    <w:abstractNumId w:val="1014"/>
  </w:num>
  <w:num w:numId="47">
    <w:abstractNumId w:val="1008"/>
  </w:num>
  <w:num w:numId="61">
    <w:abstractNumId w:val="1002"/>
  </w:num>
  <w:num w:numId="63">
    <w:abstractNumId w:val="996"/>
  </w:num>
  <w:num w:numId="65">
    <w:abstractNumId w:val="990"/>
  </w:num>
  <w:num w:numId="67">
    <w:abstractNumId w:val="984"/>
  </w:num>
  <w:num w:numId="69">
    <w:abstractNumId w:val="978"/>
  </w:num>
  <w:num w:numId="71">
    <w:abstractNumId w:val="972"/>
  </w:num>
  <w:num w:numId="73">
    <w:abstractNumId w:val="966"/>
  </w:num>
  <w:num w:numId="75">
    <w:abstractNumId w:val="960"/>
  </w:num>
  <w:num w:numId="77">
    <w:abstractNumId w:val="954"/>
  </w:num>
  <w:num w:numId="79">
    <w:abstractNumId w:val="948"/>
  </w:num>
  <w:num w:numId="81">
    <w:abstractNumId w:val="942"/>
  </w:num>
  <w:num w:numId="83">
    <w:abstractNumId w:val="936"/>
  </w:num>
  <w:num w:numId="86">
    <w:abstractNumId w:val="930"/>
  </w:num>
  <w:num w:numId="88">
    <w:abstractNumId w:val="924"/>
  </w:num>
  <w:num w:numId="90">
    <w:abstractNumId w:val="918"/>
  </w:num>
  <w:num w:numId="92">
    <w:abstractNumId w:val="912"/>
  </w:num>
  <w:num w:numId="94">
    <w:abstractNumId w:val="906"/>
  </w:num>
  <w:num w:numId="96">
    <w:abstractNumId w:val="900"/>
  </w:num>
  <w:num w:numId="98">
    <w:abstractNumId w:val="894"/>
  </w:num>
  <w:num w:numId="100">
    <w:abstractNumId w:val="888"/>
  </w:num>
  <w:num w:numId="102">
    <w:abstractNumId w:val="882"/>
  </w:num>
  <w:num w:numId="104">
    <w:abstractNumId w:val="876"/>
  </w:num>
  <w:num w:numId="106">
    <w:abstractNumId w:val="870"/>
  </w:num>
  <w:num w:numId="108">
    <w:abstractNumId w:val="864"/>
  </w:num>
  <w:num w:numId="110">
    <w:abstractNumId w:val="858"/>
  </w:num>
  <w:num w:numId="112">
    <w:abstractNumId w:val="852"/>
  </w:num>
  <w:num w:numId="114">
    <w:abstractNumId w:val="846"/>
  </w:num>
  <w:num w:numId="117">
    <w:abstractNumId w:val="840"/>
  </w:num>
  <w:num w:numId="119">
    <w:abstractNumId w:val="834"/>
  </w:num>
  <w:num w:numId="121">
    <w:abstractNumId w:val="828"/>
  </w:num>
  <w:num w:numId="123">
    <w:abstractNumId w:val="822"/>
  </w:num>
  <w:num w:numId="125">
    <w:abstractNumId w:val="816"/>
  </w:num>
  <w:num w:numId="128">
    <w:abstractNumId w:val="810"/>
  </w:num>
  <w:num w:numId="130">
    <w:abstractNumId w:val="804"/>
  </w:num>
  <w:num w:numId="132">
    <w:abstractNumId w:val="798"/>
  </w:num>
  <w:num w:numId="134">
    <w:abstractNumId w:val="792"/>
  </w:num>
  <w:num w:numId="136">
    <w:abstractNumId w:val="786"/>
  </w:num>
  <w:num w:numId="138">
    <w:abstractNumId w:val="780"/>
  </w:num>
  <w:num w:numId="140">
    <w:abstractNumId w:val="774"/>
  </w:num>
  <w:num w:numId="142">
    <w:abstractNumId w:val="768"/>
  </w:num>
  <w:num w:numId="144">
    <w:abstractNumId w:val="762"/>
  </w:num>
  <w:num w:numId="146">
    <w:abstractNumId w:val="756"/>
  </w:num>
  <w:num w:numId="148">
    <w:abstractNumId w:val="750"/>
  </w:num>
  <w:num w:numId="150">
    <w:abstractNumId w:val="744"/>
  </w:num>
  <w:num w:numId="152">
    <w:abstractNumId w:val="738"/>
  </w:num>
  <w:num w:numId="154">
    <w:abstractNumId w:val="732"/>
  </w:num>
  <w:num w:numId="156">
    <w:abstractNumId w:val="726"/>
  </w:num>
  <w:num w:numId="158">
    <w:abstractNumId w:val="720"/>
  </w:num>
  <w:num w:numId="160">
    <w:abstractNumId w:val="714"/>
  </w:num>
  <w:num w:numId="162">
    <w:abstractNumId w:val="708"/>
  </w:num>
  <w:num w:numId="164">
    <w:abstractNumId w:val="702"/>
  </w:num>
  <w:num w:numId="166">
    <w:abstractNumId w:val="696"/>
  </w:num>
  <w:num w:numId="168">
    <w:abstractNumId w:val="690"/>
  </w:num>
  <w:num w:numId="170">
    <w:abstractNumId w:val="684"/>
  </w:num>
  <w:num w:numId="172">
    <w:abstractNumId w:val="678"/>
  </w:num>
  <w:num w:numId="174">
    <w:abstractNumId w:val="672"/>
  </w:num>
  <w:num w:numId="176">
    <w:abstractNumId w:val="666"/>
  </w:num>
  <w:num w:numId="178">
    <w:abstractNumId w:val="660"/>
  </w:num>
  <w:num w:numId="181">
    <w:abstractNumId w:val="654"/>
  </w:num>
  <w:num w:numId="183">
    <w:abstractNumId w:val="648"/>
  </w:num>
  <w:num w:numId="185">
    <w:abstractNumId w:val="642"/>
  </w:num>
  <w:num w:numId="187">
    <w:abstractNumId w:val="636"/>
  </w:num>
  <w:num w:numId="189">
    <w:abstractNumId w:val="630"/>
  </w:num>
  <w:num w:numId="191">
    <w:abstractNumId w:val="624"/>
  </w:num>
  <w:num w:numId="193">
    <w:abstractNumId w:val="618"/>
  </w:num>
  <w:num w:numId="195">
    <w:abstractNumId w:val="612"/>
  </w:num>
  <w:num w:numId="197">
    <w:abstractNumId w:val="606"/>
  </w:num>
  <w:num w:numId="199">
    <w:abstractNumId w:val="600"/>
  </w:num>
  <w:num w:numId="201">
    <w:abstractNumId w:val="594"/>
  </w:num>
  <w:num w:numId="203">
    <w:abstractNumId w:val="588"/>
  </w:num>
  <w:num w:numId="205">
    <w:abstractNumId w:val="582"/>
  </w:num>
  <w:num w:numId="207">
    <w:abstractNumId w:val="576"/>
  </w:num>
  <w:num w:numId="209">
    <w:abstractNumId w:val="570"/>
  </w:num>
  <w:num w:numId="211">
    <w:abstractNumId w:val="564"/>
  </w:num>
  <w:num w:numId="215">
    <w:abstractNumId w:val="558"/>
  </w:num>
  <w:num w:numId="218">
    <w:abstractNumId w:val="552"/>
  </w:num>
  <w:num w:numId="220">
    <w:abstractNumId w:val="546"/>
  </w:num>
  <w:num w:numId="222">
    <w:abstractNumId w:val="540"/>
  </w:num>
  <w:num w:numId="224">
    <w:abstractNumId w:val="534"/>
  </w:num>
  <w:num w:numId="226">
    <w:abstractNumId w:val="528"/>
  </w:num>
  <w:num w:numId="228">
    <w:abstractNumId w:val="522"/>
  </w:num>
  <w:num w:numId="230">
    <w:abstractNumId w:val="516"/>
  </w:num>
  <w:num w:numId="232">
    <w:abstractNumId w:val="510"/>
  </w:num>
  <w:num w:numId="234">
    <w:abstractNumId w:val="504"/>
  </w:num>
  <w:num w:numId="236">
    <w:abstractNumId w:val="498"/>
  </w:num>
  <w:num w:numId="238">
    <w:abstractNumId w:val="492"/>
  </w:num>
  <w:num w:numId="240">
    <w:abstractNumId w:val="486"/>
  </w:num>
  <w:num w:numId="242">
    <w:abstractNumId w:val="480"/>
  </w:num>
  <w:num w:numId="244">
    <w:abstractNumId w:val="474"/>
  </w:num>
  <w:num w:numId="246">
    <w:abstractNumId w:val="468"/>
  </w:num>
  <w:num w:numId="248">
    <w:abstractNumId w:val="462"/>
  </w:num>
  <w:num w:numId="251">
    <w:abstractNumId w:val="456"/>
  </w:num>
  <w:num w:numId="253">
    <w:abstractNumId w:val="450"/>
  </w:num>
  <w:num w:numId="255">
    <w:abstractNumId w:val="444"/>
  </w:num>
  <w:num w:numId="257">
    <w:abstractNumId w:val="438"/>
  </w:num>
  <w:num w:numId="259">
    <w:abstractNumId w:val="432"/>
  </w:num>
  <w:num w:numId="261">
    <w:abstractNumId w:val="426"/>
  </w:num>
  <w:num w:numId="263">
    <w:abstractNumId w:val="420"/>
  </w:num>
  <w:num w:numId="265">
    <w:abstractNumId w:val="414"/>
  </w:num>
  <w:num w:numId="267">
    <w:abstractNumId w:val="408"/>
  </w:num>
  <w:num w:numId="269">
    <w:abstractNumId w:val="402"/>
  </w:num>
  <w:num w:numId="271">
    <w:abstractNumId w:val="396"/>
  </w:num>
  <w:num w:numId="273">
    <w:abstractNumId w:val="390"/>
  </w:num>
  <w:num w:numId="275">
    <w:abstractNumId w:val="384"/>
  </w:num>
  <w:num w:numId="277">
    <w:abstractNumId w:val="378"/>
  </w:num>
  <w:num w:numId="280">
    <w:abstractNumId w:val="372"/>
  </w:num>
  <w:num w:numId="283">
    <w:abstractNumId w:val="366"/>
  </w:num>
  <w:num w:numId="285">
    <w:abstractNumId w:val="360"/>
  </w:num>
  <w:num w:numId="288">
    <w:abstractNumId w:val="354"/>
  </w:num>
  <w:num w:numId="290">
    <w:abstractNumId w:val="348"/>
  </w:num>
  <w:num w:numId="293">
    <w:abstractNumId w:val="342"/>
  </w:num>
  <w:num w:numId="295">
    <w:abstractNumId w:val="336"/>
  </w:num>
  <w:num w:numId="298">
    <w:abstractNumId w:val="330"/>
  </w:num>
  <w:num w:numId="302">
    <w:abstractNumId w:val="324"/>
  </w:num>
  <w:num w:numId="304">
    <w:abstractNumId w:val="318"/>
  </w:num>
  <w:num w:numId="306">
    <w:abstractNumId w:val="312"/>
  </w:num>
  <w:num w:numId="308">
    <w:abstractNumId w:val="306"/>
  </w:num>
  <w:num w:numId="310">
    <w:abstractNumId w:val="300"/>
  </w:num>
  <w:num w:numId="312">
    <w:abstractNumId w:val="294"/>
  </w:num>
  <w:num w:numId="314">
    <w:abstractNumId w:val="288"/>
  </w:num>
  <w:num w:numId="317">
    <w:abstractNumId w:val="282"/>
  </w:num>
  <w:num w:numId="319">
    <w:abstractNumId w:val="276"/>
  </w:num>
  <w:num w:numId="321">
    <w:abstractNumId w:val="270"/>
  </w:num>
  <w:num w:numId="323">
    <w:abstractNumId w:val="264"/>
  </w:num>
  <w:num w:numId="325">
    <w:abstractNumId w:val="258"/>
  </w:num>
  <w:num w:numId="328">
    <w:abstractNumId w:val="252"/>
  </w:num>
  <w:num w:numId="330">
    <w:abstractNumId w:val="246"/>
  </w:num>
  <w:num w:numId="334">
    <w:abstractNumId w:val="240"/>
  </w:num>
  <w:num w:numId="337">
    <w:abstractNumId w:val="234"/>
  </w:num>
  <w:num w:numId="340">
    <w:abstractNumId w:val="228"/>
  </w:num>
  <w:num w:numId="342">
    <w:abstractNumId w:val="222"/>
  </w:num>
  <w:num w:numId="345">
    <w:abstractNumId w:val="216"/>
  </w:num>
  <w:num w:numId="348">
    <w:abstractNumId w:val="210"/>
  </w:num>
  <w:num w:numId="352">
    <w:abstractNumId w:val="204"/>
  </w:num>
  <w:num w:numId="354">
    <w:abstractNumId w:val="198"/>
  </w:num>
  <w:num w:numId="357">
    <w:abstractNumId w:val="192"/>
  </w:num>
  <w:num w:numId="359">
    <w:abstractNumId w:val="186"/>
  </w:num>
  <w:num w:numId="362">
    <w:abstractNumId w:val="180"/>
  </w:num>
  <w:num w:numId="364">
    <w:abstractNumId w:val="174"/>
  </w:num>
  <w:num w:numId="366">
    <w:abstractNumId w:val="168"/>
  </w:num>
  <w:num w:numId="368">
    <w:abstractNumId w:val="162"/>
  </w:num>
  <w:num w:numId="371">
    <w:abstractNumId w:val="156"/>
  </w:num>
  <w:num w:numId="373">
    <w:abstractNumId w:val="150"/>
  </w:num>
  <w:num w:numId="375">
    <w:abstractNumId w:val="144"/>
  </w:num>
  <w:num w:numId="378">
    <w:abstractNumId w:val="138"/>
  </w:num>
  <w:num w:numId="380">
    <w:abstractNumId w:val="132"/>
  </w:num>
  <w:num w:numId="382">
    <w:abstractNumId w:val="126"/>
  </w:num>
  <w:num w:numId="384">
    <w:abstractNumId w:val="120"/>
  </w:num>
  <w:num w:numId="386">
    <w:abstractNumId w:val="114"/>
  </w:num>
  <w:num w:numId="389">
    <w:abstractNumId w:val="108"/>
  </w:num>
  <w:num w:numId="411">
    <w:abstractNumId w:val="102"/>
  </w:num>
  <w:num w:numId="413">
    <w:abstractNumId w:val="96"/>
  </w:num>
  <w:num w:numId="416">
    <w:abstractNumId w:val="90"/>
  </w:num>
  <w:num w:numId="418">
    <w:abstractNumId w:val="84"/>
  </w:num>
  <w:num w:numId="435">
    <w:abstractNumId w:val="78"/>
  </w:num>
  <w:num w:numId="437">
    <w:abstractNumId w:val="72"/>
  </w:num>
  <w:num w:numId="439">
    <w:abstractNumId w:val="66"/>
  </w:num>
  <w:num w:numId="441">
    <w:abstractNumId w:val="60"/>
  </w:num>
  <w:num w:numId="445">
    <w:abstractNumId w:val="54"/>
  </w:num>
  <w:num w:numId="451">
    <w:abstractNumId w:val="48"/>
  </w:num>
  <w:num w:numId="533">
    <w:abstractNumId w:val="42"/>
  </w:num>
  <w:num w:numId="594">
    <w:abstractNumId w:val="36"/>
  </w:num>
  <w:num w:numId="618">
    <w:abstractNumId w:val="30"/>
  </w:num>
  <w:num w:numId="631">
    <w:abstractNumId w:val="24"/>
  </w:num>
  <w:num w:numId="633">
    <w:abstractNumId w:val="18"/>
  </w:num>
  <w:num w:numId="648">
    <w:abstractNumId w:val="12"/>
  </w:num>
  <w:num w:numId="677">
    <w:abstractNumId w:val="6"/>
  </w:num>
  <w:num w:numId="69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antsz.hu/" Id="docRId1" Type="http://schemas.openxmlformats.org/officeDocument/2006/relationships/hyperlink" /><Relationship TargetMode="External" Target="http://www.nav.gov.hu/" Id="docRId3" Type="http://schemas.openxmlformats.org/officeDocument/2006/relationships/hyperlink" /><Relationship Target="styles.xml" Id="docRId5" Type="http://schemas.openxmlformats.org/officeDocument/2006/relationships/styles" /><Relationship TargetMode="External" Target="mailto:ugyfelszolgalat@ngm.gov.hu" Id="docRId0" Type="http://schemas.openxmlformats.org/officeDocument/2006/relationships/hyperlink" /><Relationship TargetMode="External" Target="http://www.mbfh.hu/" Id="docRId2" Type="http://schemas.openxmlformats.org/officeDocument/2006/relationships/hyperlink" /><Relationship Target="numbering.xml" Id="docRId4" Type="http://schemas.openxmlformats.org/officeDocument/2006/relationships/numbering" /></Relationships>
</file>