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6F0D" w14:textId="77777777" w:rsidR="004E00A2" w:rsidRPr="004E00A2" w:rsidRDefault="004E00A2" w:rsidP="004E00A2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gjdgxs" w:colFirst="0" w:colLast="0"/>
      <w:bookmarkEnd w:id="0"/>
      <w:r w:rsidRPr="004E00A2">
        <w:rPr>
          <w:rFonts w:asciiTheme="majorHAnsi" w:hAnsiTheme="majorHAnsi" w:cstheme="majorHAnsi"/>
          <w:b/>
          <w:bCs/>
          <w:sz w:val="24"/>
          <w:szCs w:val="24"/>
        </w:rPr>
        <w:t>Sportágválasztás gyerekeknek</w:t>
      </w:r>
    </w:p>
    <w:p w14:paraId="7B18D00B" w14:textId="77777777" w:rsidR="004E00A2" w:rsidRPr="004E00A2" w:rsidRDefault="004E00A2" w:rsidP="004E00A2">
      <w:pPr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</w:pPr>
      <w:r>
        <w:rPr>
          <w:rStyle w:val="Kiemels2"/>
          <w:rFonts w:asciiTheme="majorHAnsi" w:hAnsiTheme="majorHAnsi" w:cstheme="majorHAnsi"/>
          <w:sz w:val="24"/>
          <w:szCs w:val="24"/>
        </w:rPr>
        <w:t>M</w:t>
      </w:r>
      <w:r w:rsidRPr="004E00A2">
        <w:rPr>
          <w:rStyle w:val="Kiemels2"/>
          <w:rFonts w:asciiTheme="majorHAnsi" w:hAnsiTheme="majorHAnsi" w:cstheme="majorHAnsi"/>
          <w:sz w:val="24"/>
          <w:szCs w:val="24"/>
        </w:rPr>
        <w:t xml:space="preserve">elyek lehetnek </w:t>
      </w:r>
      <w:r>
        <w:rPr>
          <w:rStyle w:val="Kiemels2"/>
          <w:rFonts w:asciiTheme="majorHAnsi" w:hAnsiTheme="majorHAnsi" w:cstheme="majorHAnsi"/>
          <w:sz w:val="24"/>
          <w:szCs w:val="24"/>
        </w:rPr>
        <w:t>gyermekeink számár</w:t>
      </w:r>
      <w:r w:rsidRPr="004E00A2">
        <w:rPr>
          <w:rStyle w:val="Kiemels2"/>
          <w:rFonts w:asciiTheme="majorHAnsi" w:hAnsiTheme="majorHAnsi" w:cstheme="majorHAnsi"/>
          <w:sz w:val="24"/>
          <w:szCs w:val="24"/>
        </w:rPr>
        <w:t xml:space="preserve">a legmegfelelőbb mozgásformák? </w:t>
      </w:r>
      <w:r w:rsidRPr="004E00A2">
        <w:rPr>
          <w:rFonts w:asciiTheme="majorHAnsi" w:hAnsiTheme="majorHAnsi" w:cstheme="majorHAnsi"/>
          <w:sz w:val="24"/>
          <w:szCs w:val="24"/>
        </w:rPr>
        <w:br/>
      </w:r>
      <w:r w:rsidRPr="004E00A2">
        <w:rPr>
          <w:rFonts w:asciiTheme="majorHAnsi" w:hAnsiTheme="majorHAnsi" w:cstheme="majorHAnsi"/>
          <w:sz w:val="24"/>
          <w:szCs w:val="24"/>
        </w:rPr>
        <w:br/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 xml:space="preserve">Általában a szülők döntése, hogy a gyermek hobbi- vagy versenyszinten kezd sportolni. </w:t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>Hasznos lehet, ha</w:t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 xml:space="preserve"> óvodás- és kisiskoláskorban hobbiszinten ki</w:t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>próbálnak</w:t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 xml:space="preserve"> minél több sportágat a gyermek</w:t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>ek</w:t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>. Később innen lehet továbblépni a versenysport irányába</w:t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>.</w:t>
      </w:r>
      <w:r w:rsidRPr="004E00A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4E00A2">
        <w:rPr>
          <w:rFonts w:asciiTheme="majorHAnsi" w:hAnsiTheme="majorHAnsi" w:cstheme="majorHAnsi"/>
          <w:i/>
          <w:iCs/>
          <w:sz w:val="24"/>
          <w:szCs w:val="24"/>
        </w:rPr>
        <w:t>I</w:t>
      </w:r>
      <w:r w:rsidRPr="004E00A2">
        <w:rPr>
          <w:rFonts w:asciiTheme="majorHAnsi" w:hAnsiTheme="majorHAnsi" w:cstheme="majorHAnsi"/>
          <w:i/>
          <w:iCs/>
          <w:sz w:val="24"/>
          <w:szCs w:val="24"/>
        </w:rPr>
        <w:t>deális esetben a gyerkőc valamilyen táncot, harcművészetet és labdajátékot is kipróbál, mivel ezek szerepe óriási a mozgásfejlesztésben. </w:t>
      </w:r>
      <w:r w:rsidRPr="004E00A2">
        <w:rPr>
          <w:rFonts w:asciiTheme="majorHAnsi" w:hAnsiTheme="majorHAnsi" w:cstheme="majorHAnsi"/>
          <w:i/>
          <w:iCs/>
          <w:sz w:val="24"/>
          <w:szCs w:val="24"/>
        </w:rPr>
        <w:br/>
      </w:r>
      <w:r w:rsidRPr="004E00A2">
        <w:rPr>
          <w:rFonts w:asciiTheme="majorHAnsi" w:hAnsiTheme="majorHAnsi" w:cstheme="majorHAnsi"/>
          <w:i/>
          <w:iCs/>
          <w:sz w:val="24"/>
          <w:szCs w:val="24"/>
        </w:rPr>
        <w:br/>
      </w:r>
      <w:r w:rsidRPr="004E00A2">
        <w:rPr>
          <w:rStyle w:val="Kiemels2"/>
          <w:rFonts w:asciiTheme="majorHAnsi" w:hAnsiTheme="majorHAnsi" w:cstheme="majorHAnsi"/>
          <w:b w:val="0"/>
          <w:bCs w:val="0"/>
          <w:i/>
          <w:iCs/>
          <w:sz w:val="24"/>
          <w:szCs w:val="24"/>
        </w:rPr>
        <w:t>Érdemes olyan sportot választani, melynek mozgásanyagában minél több keresztmozgás szerepel.</w:t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> Ennek során egyszerre használjuk a jobb és a bal agyféltekét is. Ilyenek például a különböző harcművészetekben alkalmazott kúszó-mászó mozgások. Ezek a testtudat javulása mellett a szellemi fejlődéshez is hozzájárulnak: ha 0-3 éves kor között kimaradnak, az akár tanulási nehézségek kialakulásához is vezethet</w:t>
      </w:r>
      <w:r w:rsidRPr="004E00A2">
        <w:rPr>
          <w:rStyle w:val="Kiemels"/>
          <w:rFonts w:asciiTheme="majorHAnsi" w:hAnsiTheme="majorHAnsi" w:cstheme="majorHAnsi"/>
          <w:i w:val="0"/>
          <w:iCs w:val="0"/>
          <w:sz w:val="24"/>
          <w:szCs w:val="24"/>
        </w:rPr>
        <w:t>.</w:t>
      </w:r>
    </w:p>
    <w:p w14:paraId="79C10C31" w14:textId="09517414" w:rsidR="004E00A2" w:rsidRPr="004E00A2" w:rsidRDefault="004E00A2" w:rsidP="004E00A2">
      <w:pPr>
        <w:rPr>
          <w:rFonts w:asciiTheme="majorHAnsi" w:hAnsiTheme="majorHAnsi" w:cstheme="majorHAnsi"/>
          <w:sz w:val="24"/>
          <w:szCs w:val="24"/>
        </w:rPr>
      </w:pPr>
      <w:r w:rsidRPr="004E00A2">
        <w:rPr>
          <w:rFonts w:asciiTheme="majorHAnsi" w:hAnsiTheme="majorHAnsi" w:cstheme="majorHAnsi"/>
          <w:sz w:val="24"/>
          <w:szCs w:val="24"/>
        </w:rPr>
        <w:t xml:space="preserve"> </w:t>
      </w:r>
      <w:r w:rsidRPr="004E00A2">
        <w:rPr>
          <w:rFonts w:asciiTheme="majorHAnsi" w:hAnsiTheme="majorHAnsi" w:cstheme="majorHAnsi"/>
          <w:sz w:val="24"/>
          <w:szCs w:val="24"/>
        </w:rPr>
        <w:br/>
        <w:t>De ugyanilyen jótékony hatással van a legkisebbek fizikumára a tánc, ami megerősíti a törzsizomzatot, így szerepe van a gerincferdülés megelőzésében, ráadásul a zenének köszönhetően fejleszti a ritmusérzéket is. A mezítlábas foglalkozások pedig az egészséges lábboltozat kialakulásához járulnak hozzá.</w:t>
      </w:r>
      <w:r w:rsidRPr="004E00A2">
        <w:rPr>
          <w:rFonts w:asciiTheme="majorHAnsi" w:hAnsiTheme="majorHAnsi" w:cstheme="majorHAnsi"/>
          <w:sz w:val="24"/>
          <w:szCs w:val="24"/>
        </w:rPr>
        <w:br/>
      </w:r>
      <w:r w:rsidRPr="004E00A2">
        <w:rPr>
          <w:rFonts w:asciiTheme="majorHAnsi" w:hAnsiTheme="majorHAnsi" w:cstheme="majorHAnsi"/>
          <w:sz w:val="24"/>
          <w:szCs w:val="24"/>
        </w:rPr>
        <w:br/>
      </w:r>
      <w:r w:rsidRPr="004E00A2">
        <w:rPr>
          <w:rStyle w:val="Kiemels2"/>
          <w:rFonts w:asciiTheme="majorHAnsi" w:hAnsiTheme="majorHAnsi" w:cstheme="majorHAnsi"/>
          <w:b w:val="0"/>
          <w:bCs w:val="0"/>
          <w:i/>
          <w:iCs/>
          <w:sz w:val="24"/>
          <w:szCs w:val="24"/>
        </w:rPr>
        <w:t>Minden sport alapja az izomzat megfelelő tónusának kialakítása és az ízületek mozgásterjedelmének növelése nyújtások segítségével, ezáltal javul a hajlékonyság is.</w:t>
      </w:r>
      <w:r w:rsidRPr="004E00A2">
        <w:rPr>
          <w:rStyle w:val="Kiemels"/>
          <w:rFonts w:asciiTheme="majorHAnsi" w:hAnsiTheme="majorHAnsi" w:cstheme="majorHAnsi"/>
          <w:sz w:val="24"/>
          <w:szCs w:val="24"/>
        </w:rPr>
        <w:t> Ebben az életkorban legtöbbször játékos gyakorlatokon keresztül zajlik a mozgásfejlesztés, saját testsúlyos gyakorlatokkal, utánzó mozgásokkal készítjük fel a gyermekek izomzatát az idősebb kori terhelésre</w:t>
      </w:r>
      <w:r>
        <w:rPr>
          <w:rStyle w:val="Kiemels"/>
          <w:rFonts w:asciiTheme="majorHAnsi" w:hAnsiTheme="majorHAnsi" w:cstheme="majorHAnsi"/>
          <w:sz w:val="24"/>
          <w:szCs w:val="24"/>
        </w:rPr>
        <w:t>.</w:t>
      </w:r>
      <w:r w:rsidRPr="004E00A2">
        <w:rPr>
          <w:rFonts w:asciiTheme="majorHAnsi" w:hAnsiTheme="majorHAnsi" w:cstheme="majorHAnsi"/>
          <w:sz w:val="24"/>
          <w:szCs w:val="24"/>
        </w:rPr>
        <w:br/>
      </w:r>
      <w:r w:rsidRPr="004E00A2">
        <w:rPr>
          <w:rFonts w:asciiTheme="majorHAnsi" w:hAnsiTheme="majorHAnsi" w:cstheme="majorHAnsi"/>
          <w:sz w:val="24"/>
          <w:szCs w:val="24"/>
        </w:rPr>
        <w:br/>
        <w:t>Így az alsósoknak és az ovisoknak szóló foglalkozások elsősorban torna jellegűek, sokszor eszközök használatával zajlanak. Kezdetben a dobások gyakorlásánál labda helyette inkább a babzsák kerül elő. Alsó tagozatban már elkezdhető a labdás ügyességfejlesztés, az ugróiskolai gyakorlatok, a karikák használata.  </w:t>
      </w:r>
    </w:p>
    <w:p w14:paraId="7DFDA22B" w14:textId="7ED8386F" w:rsidR="004E00A2" w:rsidRPr="004E00A2" w:rsidRDefault="004E00A2" w:rsidP="004E00A2">
      <w:pPr>
        <w:pStyle w:val="Norm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</w:rPr>
      </w:pPr>
      <w:r w:rsidRPr="004E00A2">
        <w:rPr>
          <w:rFonts w:asciiTheme="majorHAnsi" w:hAnsiTheme="majorHAnsi" w:cstheme="majorHAnsi"/>
        </w:rPr>
        <w:br/>
        <w:t>A szülők túlnyomó része havi 7 és 15 ezer forint közötti összeget költ a gyermeke sportfoglalkozásaira, ami többnyire hetente két órát takar. </w:t>
      </w:r>
      <w:r w:rsidRPr="004E00A2">
        <w:rPr>
          <w:rStyle w:val="Kiemels2"/>
          <w:rFonts w:asciiTheme="majorHAnsi" w:hAnsiTheme="majorHAnsi" w:cstheme="majorHAnsi"/>
          <w:b w:val="0"/>
          <w:bCs w:val="0"/>
        </w:rPr>
        <w:t>De vajon honnan tudhatja a szülő, hogy gyermeke jó kezekben van, és valóban a megfelelő szakember foglalkozik-e vele? </w:t>
      </w:r>
    </w:p>
    <w:p w14:paraId="49BD803F" w14:textId="27FBDEE4" w:rsidR="00A201A0" w:rsidRPr="004E00A2" w:rsidRDefault="004E00A2" w:rsidP="004E00A2">
      <w:pPr>
        <w:pStyle w:val="Norm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</w:rPr>
      </w:pPr>
      <w:r w:rsidRPr="004E00A2">
        <w:rPr>
          <w:rStyle w:val="Kiemels"/>
          <w:rFonts w:asciiTheme="majorHAnsi" w:hAnsiTheme="majorHAnsi" w:cstheme="majorHAnsi"/>
        </w:rPr>
        <w:t>A legfontosabbnak az órát tartó pedagógus személyiség</w:t>
      </w:r>
      <w:r>
        <w:rPr>
          <w:rStyle w:val="Kiemels"/>
          <w:rFonts w:asciiTheme="majorHAnsi" w:hAnsiTheme="majorHAnsi" w:cstheme="majorHAnsi"/>
        </w:rPr>
        <w:t>e</w:t>
      </w:r>
      <w:r w:rsidRPr="004E00A2">
        <w:rPr>
          <w:rStyle w:val="Kiemels"/>
          <w:rFonts w:asciiTheme="majorHAnsi" w:hAnsiTheme="majorHAnsi" w:cstheme="majorHAnsi"/>
        </w:rPr>
        <w:t>, különösen óvodás- és kisiskoláskorban. A szakmai tudás mellett ennek van a legnagyobb jelentősége a gyermekek körében. Sok szülő laikusként nem tudhatja, hogy ahova elviszi gyermekét, ott megfelelően fognak-e vele foglalkozni. Megelégszik azzal, hogy az oktató aranyos, ezért biztosan jó szakmailag is</w:t>
      </w:r>
      <w:r>
        <w:rPr>
          <w:rStyle w:val="Kiemels"/>
          <w:rFonts w:asciiTheme="majorHAnsi" w:hAnsiTheme="majorHAnsi" w:cstheme="majorHAnsi"/>
        </w:rPr>
        <w:t>.</w:t>
      </w:r>
      <w:r w:rsidRPr="004E00A2">
        <w:rPr>
          <w:rFonts w:asciiTheme="majorHAnsi" w:hAnsiTheme="majorHAnsi" w:cstheme="majorHAnsi"/>
        </w:rPr>
        <w:t xml:space="preserve"> </w:t>
      </w:r>
    </w:p>
    <w:sectPr w:rsidR="00A201A0" w:rsidRPr="004E0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13F5" w14:textId="77777777" w:rsidR="00877955" w:rsidRDefault="00877955">
      <w:r>
        <w:separator/>
      </w:r>
    </w:p>
  </w:endnote>
  <w:endnote w:type="continuationSeparator" w:id="0">
    <w:p w14:paraId="453111F0" w14:textId="77777777" w:rsidR="00877955" w:rsidRDefault="0087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48E8" w14:textId="77777777" w:rsidR="00877955" w:rsidRDefault="00877955">
      <w:r>
        <w:separator/>
      </w:r>
    </w:p>
  </w:footnote>
  <w:footnote w:type="continuationSeparator" w:id="0">
    <w:p w14:paraId="460CFA08" w14:textId="77777777" w:rsidR="00877955" w:rsidRDefault="0087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4E00A2"/>
    <w:rsid w:val="005333CA"/>
    <w:rsid w:val="0057510D"/>
    <w:rsid w:val="00654AE0"/>
    <w:rsid w:val="00877955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character" w:styleId="Kiemels2">
    <w:name w:val="Strong"/>
    <w:basedOn w:val="Bekezdsalapbettpusa"/>
    <w:uiPriority w:val="22"/>
    <w:qFormat/>
    <w:rsid w:val="004E00A2"/>
    <w:rPr>
      <w:b/>
      <w:bCs/>
    </w:rPr>
  </w:style>
  <w:style w:type="character" w:styleId="Kiemels">
    <w:name w:val="Emphasis"/>
    <w:basedOn w:val="Bekezdsalapbettpusa"/>
    <w:uiPriority w:val="20"/>
    <w:qFormat/>
    <w:rsid w:val="004E00A2"/>
    <w:rPr>
      <w:i/>
      <w:iCs/>
    </w:rPr>
  </w:style>
  <w:style w:type="paragraph" w:styleId="NormlWeb">
    <w:name w:val="Normal (Web)"/>
    <w:basedOn w:val="Norml"/>
    <w:uiPriority w:val="99"/>
    <w:unhideWhenUsed/>
    <w:rsid w:val="004E00A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2182</Characters>
  <Application>Microsoft Office Word</Application>
  <DocSecurity>0</DocSecurity>
  <Lines>18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2022-11-04T08:39:00Z</dcterms:modified>
</cp:coreProperties>
</file>