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5BB" w14:textId="383B9FC2" w:rsidR="00A201A0" w:rsidRPr="007A44BF" w:rsidRDefault="00A201A0">
      <w:pPr>
        <w:rPr>
          <w:rFonts w:asciiTheme="majorHAnsi" w:hAnsiTheme="majorHAnsi" w:cstheme="majorHAnsi"/>
        </w:rPr>
      </w:pPr>
      <w:bookmarkStart w:id="0" w:name="gjdgxs" w:colFirst="0" w:colLast="0"/>
      <w:bookmarkEnd w:id="0"/>
    </w:p>
    <w:p w14:paraId="626CAFD7" w14:textId="057ADBA5" w:rsidR="007A44BF" w:rsidRDefault="007A44B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7A44BF">
        <w:rPr>
          <w:rFonts w:asciiTheme="majorHAnsi" w:hAnsiTheme="majorHAnsi" w:cstheme="majorHAnsi"/>
          <w:b/>
          <w:bCs/>
          <w:sz w:val="32"/>
          <w:szCs w:val="32"/>
        </w:rPr>
        <w:t>OKOSDOBOZ – Az oktatási-nevelési weboldal, az Okosdoboz sok más terület mellett az egészségre is remek anyagokat kínál. Különösen fontos, hogy a digitális térben is figyelmet magára vonó anyagokkal szórakoztatva oktassuk a gyerekeket erre a fontos témára.</w:t>
      </w:r>
    </w:p>
    <w:p w14:paraId="554903FC" w14:textId="631A6651" w:rsidR="007A44BF" w:rsidRDefault="007A44BF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6D42711" w14:textId="7E861AE2" w:rsidR="007A44BF" w:rsidRPr="007A44BF" w:rsidRDefault="007A44BF">
      <w:pPr>
        <w:rPr>
          <w:rFonts w:asciiTheme="majorHAnsi" w:hAnsiTheme="majorHAnsi" w:cstheme="majorHAnsi"/>
          <w:b/>
          <w:bCs/>
          <w:sz w:val="32"/>
          <w:szCs w:val="32"/>
        </w:rPr>
      </w:pPr>
      <w:hyperlink r:id="rId6" w:history="1">
        <w:r w:rsidRPr="005142D2">
          <w:rPr>
            <w:rStyle w:val="Hiperhivatkozs"/>
            <w:rFonts w:asciiTheme="majorHAnsi" w:hAnsiTheme="majorHAnsi" w:cstheme="majorHAnsi"/>
            <w:b/>
            <w:bCs/>
            <w:sz w:val="32"/>
            <w:szCs w:val="32"/>
          </w:rPr>
          <w:t>https://www.okosdoboz.hu/</w:t>
        </w:r>
      </w:hyperlink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0490E8DB" w14:textId="4641CB6C" w:rsidR="007A44BF" w:rsidRPr="007A44BF" w:rsidRDefault="007A44BF">
      <w:pPr>
        <w:rPr>
          <w:rFonts w:asciiTheme="majorHAnsi" w:hAnsiTheme="majorHAnsi" w:cstheme="majorHAnsi"/>
        </w:rPr>
      </w:pPr>
    </w:p>
    <w:p w14:paraId="387F1097" w14:textId="03F62B76" w:rsidR="007A44BF" w:rsidRPr="007A44BF" w:rsidRDefault="007A44BF" w:rsidP="007A44BF">
      <w:pPr>
        <w:pStyle w:val="NormlWeb"/>
        <w:spacing w:before="0" w:beforeAutospacing="0" w:after="360" w:afterAutospacing="0"/>
        <w:jc w:val="both"/>
        <w:rPr>
          <w:rFonts w:asciiTheme="majorHAnsi" w:hAnsiTheme="majorHAnsi" w:cstheme="majorHAnsi"/>
        </w:rPr>
      </w:pPr>
      <w:r w:rsidRPr="007A44BF">
        <w:rPr>
          <w:rFonts w:asciiTheme="majorHAnsi" w:hAnsiTheme="majorHAnsi" w:cstheme="majorHAnsi"/>
        </w:rPr>
        <w:t>Az OkosDoboz oldalán jelenleg 160 db  egészségnevelés célzattal készült, 2-3 perces  animált kisfilm</w:t>
      </w:r>
      <w:r>
        <w:rPr>
          <w:rFonts w:asciiTheme="majorHAnsi" w:hAnsiTheme="majorHAnsi" w:cstheme="majorHAnsi"/>
        </w:rPr>
        <w:t xml:space="preserve"> </w:t>
      </w:r>
      <w:r w:rsidRPr="007A44BF">
        <w:rPr>
          <w:rFonts w:asciiTheme="majorHAnsi" w:hAnsiTheme="majorHAnsi" w:cstheme="majorHAnsi"/>
        </w:rPr>
        <w:t>és 600 feladat érhető</w:t>
      </w:r>
      <w:r>
        <w:rPr>
          <w:rFonts w:asciiTheme="majorHAnsi" w:hAnsiTheme="majorHAnsi" w:cstheme="majorHAnsi"/>
        </w:rPr>
        <w:t xml:space="preserve"> el</w:t>
      </w:r>
      <w:r w:rsidRPr="007A44BF">
        <w:rPr>
          <w:rFonts w:asciiTheme="majorHAnsi" w:hAnsiTheme="majorHAnsi" w:cstheme="majorHAnsi"/>
        </w:rPr>
        <w:t>. Egy-egy témakör kidolgozásán több pedagógus, iskolapszichológus, gyerekorvos, háziorvos, testnevelő tanár, pedagógiai, szakmai és nyelvi lektor - átlagosan 15-20 szakember dolgozik, ehhez jön még 30-40 grafikus, animátor, informatikus szigorúan összehangolt munkája. Naponta átlagosan 3000 általános iskolás gyerek használja az oldalt, ahol a három legnépszerűbb témakör egyike az egészségnevelés. A megoldott feladatok száma több mint 5millió</w:t>
      </w:r>
      <w:r>
        <w:rPr>
          <w:rFonts w:asciiTheme="majorHAnsi" w:hAnsiTheme="majorHAnsi" w:cstheme="majorHAnsi"/>
        </w:rPr>
        <w:t xml:space="preserve"> - </w:t>
      </w:r>
      <w:r w:rsidRPr="007A44BF">
        <w:rPr>
          <w:rFonts w:asciiTheme="majorHAnsi" w:hAnsiTheme="majorHAnsi" w:cstheme="majorHAnsi"/>
        </w:rPr>
        <w:t>és ez folyamatosan növekszik, a honlap fejlécébe épített számlálóval lehet követni.</w:t>
      </w:r>
    </w:p>
    <w:p w14:paraId="7DAC37A9" w14:textId="588180CF" w:rsidR="007A44BF" w:rsidRPr="007A44BF" w:rsidRDefault="007A44BF" w:rsidP="007A44BF">
      <w:pPr>
        <w:pStyle w:val="NormlWeb"/>
        <w:spacing w:before="0" w:beforeAutospacing="0" w:after="360" w:afterAutospacing="0"/>
        <w:jc w:val="center"/>
        <w:rPr>
          <w:rFonts w:asciiTheme="majorHAnsi" w:hAnsiTheme="majorHAnsi" w:cstheme="majorHAnsi"/>
        </w:rPr>
      </w:pPr>
      <w:r w:rsidRPr="007A44B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0B63E693" wp14:editId="37C69651">
            <wp:extent cx="6096000" cy="36195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412F" w14:textId="77777777" w:rsidR="007A44BF" w:rsidRPr="007A44BF" w:rsidRDefault="007A44BF" w:rsidP="007A44BF">
      <w:pPr>
        <w:pStyle w:val="NormlWeb"/>
        <w:spacing w:before="0" w:beforeAutospacing="0" w:after="360" w:afterAutospacing="0"/>
        <w:jc w:val="both"/>
        <w:rPr>
          <w:rFonts w:asciiTheme="majorHAnsi" w:hAnsiTheme="majorHAnsi" w:cstheme="majorHAnsi"/>
        </w:rPr>
      </w:pPr>
      <w:r w:rsidRPr="007A44BF">
        <w:rPr>
          <w:rFonts w:asciiTheme="majorHAnsi" w:hAnsiTheme="majorHAnsi" w:cstheme="majorHAnsi"/>
        </w:rPr>
        <w:t>Homo Ludens, avagy játékos gyerekből játékos ember</w:t>
      </w:r>
    </w:p>
    <w:p w14:paraId="00318C68" w14:textId="77777777" w:rsidR="007A44BF" w:rsidRPr="007A44BF" w:rsidRDefault="007A44BF" w:rsidP="007A44BF">
      <w:pPr>
        <w:pStyle w:val="NormlWeb"/>
        <w:spacing w:before="0" w:beforeAutospacing="0" w:after="360" w:afterAutospacing="0"/>
        <w:jc w:val="both"/>
        <w:rPr>
          <w:rFonts w:asciiTheme="majorHAnsi" w:hAnsiTheme="majorHAnsi" w:cstheme="majorHAnsi"/>
        </w:rPr>
      </w:pPr>
      <w:r w:rsidRPr="007A44BF">
        <w:rPr>
          <w:rFonts w:asciiTheme="majorHAnsi" w:hAnsiTheme="majorHAnsi" w:cstheme="majorHAnsi"/>
        </w:rPr>
        <w:t>Magyarországon jelenleg kizárólag az OkosDoboz oldalán érhetőek el olyan kognitív képességet felmérő és fejlesztő játékok, amelyek kialakításában pszichológusok, iskola pszichológusok vettek részt. A játékok minden esetben érvényes pszichológiai teszteken alapulnak, ezek a diákok internetes szokásaihoz, vizuális igényeihez igazodva lettek átalakítva olyan online kognitív játékokká, amelyek bizonyos képességek felmérésére is szolgálnak. A játékok kiválasztásánál  figyelembe vették azokat a képességeket is, amelyek leginkább szükségesek a diákok iskolai előrehaladásában. Ilyen példádul: emlékezet, figyelem, gyorsaság, problémamegoldás, kreativitás, numerikus gondolkodás. A fejlesztők a kezdet kezdetétől fontosnak tartották, hogy ne csak a kerettantervhez kapcsolódó tartalmak legyenek az oldalon, hanem olyanok is, amelyek ezen túlmutatnak. A csapat hitt abban, hogy nemcsak a tantárgyi ismeretek, hanem a gondolkodási képességek fejlesztése is fontos az iskolai előmenetelhez. </w:t>
      </w:r>
    </w:p>
    <w:p w14:paraId="07E42D94" w14:textId="2F9EC5E4" w:rsidR="007A44BF" w:rsidRPr="007A44BF" w:rsidRDefault="007A44BF" w:rsidP="007A44BF">
      <w:pPr>
        <w:pStyle w:val="NormlWeb"/>
        <w:spacing w:before="0" w:beforeAutospacing="0" w:after="360" w:afterAutospacing="0"/>
        <w:jc w:val="center"/>
        <w:rPr>
          <w:rFonts w:asciiTheme="majorHAnsi" w:hAnsiTheme="majorHAnsi" w:cstheme="majorHAnsi"/>
        </w:rPr>
      </w:pPr>
      <w:r w:rsidRPr="007A44B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12914E33" wp14:editId="4A4AB8C2">
            <wp:extent cx="6067425" cy="287655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5384B" w14:textId="77777777" w:rsidR="007A44BF" w:rsidRPr="007A44BF" w:rsidRDefault="007A44BF" w:rsidP="007A44BF">
      <w:pPr>
        <w:pStyle w:val="NormlWeb"/>
        <w:spacing w:before="0" w:beforeAutospacing="0" w:after="360" w:afterAutospacing="0"/>
        <w:jc w:val="both"/>
        <w:rPr>
          <w:rFonts w:asciiTheme="majorHAnsi" w:hAnsiTheme="majorHAnsi" w:cstheme="majorHAnsi"/>
        </w:rPr>
      </w:pPr>
      <w:r w:rsidRPr="007A44BF">
        <w:rPr>
          <w:rFonts w:asciiTheme="majorHAnsi" w:hAnsiTheme="majorHAnsi" w:cstheme="majorHAnsi"/>
          <w:i/>
          <w:iCs/>
        </w:rPr>
        <w:t xml:space="preserve">De hogy miért is </w:t>
      </w:r>
      <w:proofErr w:type="spellStart"/>
      <w:r w:rsidRPr="007A44BF">
        <w:rPr>
          <w:rFonts w:asciiTheme="majorHAnsi" w:hAnsiTheme="majorHAnsi" w:cstheme="majorHAnsi"/>
          <w:i/>
          <w:iCs/>
        </w:rPr>
        <w:t>fontosak</w:t>
      </w:r>
      <w:proofErr w:type="spellEnd"/>
      <w:r w:rsidRPr="007A44BF">
        <w:rPr>
          <w:rFonts w:asciiTheme="majorHAnsi" w:hAnsiTheme="majorHAnsi" w:cstheme="majorHAnsi"/>
          <w:i/>
          <w:iCs/>
        </w:rPr>
        <w:t xml:space="preserve"> a kognitív játékok?</w:t>
      </w:r>
    </w:p>
    <w:p w14:paraId="5E3D7FEF" w14:textId="72836FF1" w:rsidR="007A44BF" w:rsidRPr="007A44BF" w:rsidRDefault="007A44BF" w:rsidP="007A44BF">
      <w:pPr>
        <w:pStyle w:val="yiv3402689647gmail-msonormal"/>
        <w:spacing w:before="0" w:beforeAutospacing="0" w:after="360" w:afterAutospacing="0"/>
        <w:jc w:val="both"/>
        <w:rPr>
          <w:rFonts w:asciiTheme="majorHAnsi" w:hAnsiTheme="majorHAnsi" w:cstheme="majorHAnsi"/>
        </w:rPr>
      </w:pPr>
      <w:r w:rsidRPr="007A44BF">
        <w:rPr>
          <w:rFonts w:asciiTheme="majorHAnsi" w:hAnsiTheme="majorHAnsi" w:cstheme="majorHAnsi"/>
          <w:i/>
          <w:iCs/>
        </w:rPr>
        <w:t xml:space="preserve">„Először is, a </w:t>
      </w:r>
      <w:proofErr w:type="spellStart"/>
      <w:r w:rsidRPr="007A44BF">
        <w:rPr>
          <w:rFonts w:asciiTheme="majorHAnsi" w:hAnsiTheme="majorHAnsi" w:cstheme="majorHAnsi"/>
          <w:i/>
          <w:iCs/>
        </w:rPr>
        <w:t>kogníció</w:t>
      </w:r>
      <w:proofErr w:type="spellEnd"/>
      <w:r w:rsidRPr="007A44BF">
        <w:rPr>
          <w:rFonts w:asciiTheme="majorHAnsi" w:hAnsiTheme="majorHAnsi" w:cstheme="majorHAnsi"/>
          <w:i/>
          <w:iCs/>
        </w:rPr>
        <w:t xml:space="preserve"> azt jelenti, ahogyan valaki megérti a világot, és ahogyan működik benne. Szinte minden kifejtett tevékenység fontos részét képezik az ide tartozó képességek és folyamatok - beleértve a legegyszerűbbtől a legbonyolultabb feladatok megoldásához szükségeseket. Az oktatás területén is egyre inkább felismerik, hogy a játékok a tanulók számára rendkívül szinte </w:t>
      </w:r>
      <w:hyperlink r:id="rId9" w:anchor="jegyzet1" w:history="1">
        <w:r w:rsidRPr="007A44BF">
          <w:rPr>
            <w:rStyle w:val="Hiperhivatkozs"/>
            <w:rFonts w:asciiTheme="majorHAnsi" w:hAnsiTheme="majorHAnsi" w:cstheme="majorHAnsi"/>
            <w:i/>
            <w:iCs/>
            <w:color w:val="auto"/>
          </w:rPr>
          <w:t>ellenállhatatlanok</w:t>
        </w:r>
      </w:hyperlink>
      <w:r w:rsidRPr="007A44BF">
        <w:rPr>
          <w:rFonts w:asciiTheme="majorHAnsi" w:hAnsiTheme="majorHAnsi" w:cstheme="majorHAnsi"/>
          <w:i/>
          <w:iCs/>
        </w:rPr>
        <w:t>. Egyre nagyobb érdeklődés irányul arra, miként lehet úgy oktatási célú játékokat alkotni, hogy megőrizzük a játék mindazon jellemzőit, amelyek motiválják a fiatalokat, de közben az oktatási értékek és célok is érvényesüljenek.” – fogalmazott Szűcs Dór</w:t>
      </w:r>
      <w:r>
        <w:rPr>
          <w:rFonts w:asciiTheme="majorHAnsi" w:hAnsiTheme="majorHAnsi" w:cstheme="majorHAnsi"/>
          <w:i/>
          <w:iCs/>
        </w:rPr>
        <w:t>a munkatárs.</w:t>
      </w:r>
    </w:p>
    <w:p w14:paraId="7861D78D" w14:textId="7924709A" w:rsidR="007A44BF" w:rsidRPr="007A44BF" w:rsidRDefault="007A44BF" w:rsidP="007A44BF">
      <w:pPr>
        <w:pStyle w:val="NormlWeb"/>
        <w:spacing w:before="0" w:beforeAutospacing="0" w:after="360" w:afterAutospacing="0"/>
        <w:jc w:val="center"/>
        <w:rPr>
          <w:rFonts w:asciiTheme="majorHAnsi" w:hAnsiTheme="majorHAnsi" w:cstheme="majorHAnsi"/>
        </w:rPr>
      </w:pPr>
      <w:r w:rsidRPr="007A44B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6B71C83A" wp14:editId="6CE06F8D">
            <wp:extent cx="6096000" cy="35052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F3217" w14:textId="376A563B" w:rsidR="007A44BF" w:rsidRPr="007A44BF" w:rsidRDefault="007A44BF" w:rsidP="007A44BF">
      <w:pPr>
        <w:pStyle w:val="NormlWeb"/>
        <w:spacing w:before="0" w:beforeAutospacing="0" w:after="360" w:afterAutospacing="0"/>
        <w:jc w:val="center"/>
        <w:rPr>
          <w:rFonts w:asciiTheme="majorHAnsi" w:hAnsiTheme="majorHAnsi" w:cstheme="majorHAnsi"/>
        </w:rPr>
      </w:pPr>
    </w:p>
    <w:p w14:paraId="6525D6B8" w14:textId="77777777" w:rsidR="007A44BF" w:rsidRPr="007A44BF" w:rsidRDefault="007A44BF">
      <w:pPr>
        <w:rPr>
          <w:rFonts w:asciiTheme="majorHAnsi" w:hAnsiTheme="majorHAnsi" w:cstheme="majorHAnsi"/>
        </w:rPr>
      </w:pPr>
    </w:p>
    <w:p w14:paraId="49BD803F" w14:textId="77777777" w:rsidR="00A201A0" w:rsidRPr="007A44BF" w:rsidRDefault="00A201A0">
      <w:pPr>
        <w:widowControl/>
        <w:jc w:val="center"/>
        <w:rPr>
          <w:rFonts w:asciiTheme="majorHAnsi" w:eastAsia="Calibri" w:hAnsiTheme="majorHAnsi" w:cstheme="majorHAnsi"/>
          <w:sz w:val="48"/>
          <w:szCs w:val="48"/>
        </w:rPr>
      </w:pPr>
    </w:p>
    <w:sectPr w:rsidR="00A201A0" w:rsidRPr="007A44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DA75" w14:textId="77777777" w:rsidR="009B1426" w:rsidRDefault="009B1426">
      <w:r>
        <w:separator/>
      </w:r>
    </w:p>
  </w:endnote>
  <w:endnote w:type="continuationSeparator" w:id="0">
    <w:p w14:paraId="66764A2E" w14:textId="77777777" w:rsidR="009B1426" w:rsidRDefault="009B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65ED" w14:textId="77777777" w:rsidR="009B1426" w:rsidRDefault="009B1426">
      <w:r>
        <w:separator/>
      </w:r>
    </w:p>
  </w:footnote>
  <w:footnote w:type="continuationSeparator" w:id="0">
    <w:p w14:paraId="1050CF3B" w14:textId="77777777" w:rsidR="009B1426" w:rsidRDefault="009B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5333CA"/>
    <w:rsid w:val="0057510D"/>
    <w:rsid w:val="00654AE0"/>
    <w:rsid w:val="007A44BF"/>
    <w:rsid w:val="009B1426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paragraph" w:styleId="NormlWeb">
    <w:name w:val="Normal (Web)"/>
    <w:basedOn w:val="Norml"/>
    <w:uiPriority w:val="99"/>
    <w:semiHidden/>
    <w:unhideWhenUsed/>
    <w:rsid w:val="007A44B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yiv3402689647gmail-msonormal">
    <w:name w:val="yiv3402689647gmail-msonormal"/>
    <w:basedOn w:val="Norml"/>
    <w:rsid w:val="007A44BF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A44B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A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okosdoboz.h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21no.hu/projektek/cikkek-esemenyek/digitalis-egeszsegneveles-az-iskolakban-igen-ez-az-okosdoboz-/41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365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2022-11-03T08:21:00Z</dcterms:modified>
</cp:coreProperties>
</file>